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A7" w:rsidRPr="008C0FBF" w:rsidRDefault="00AF60A7">
      <w:pPr>
        <w:rPr>
          <w:rFonts w:ascii="Times New Roman" w:hAnsi="Times New Roman" w:cs="Times New Roman"/>
          <w:b/>
        </w:rPr>
      </w:pPr>
    </w:p>
    <w:p w:rsidR="0021030B" w:rsidRPr="008C0FBF" w:rsidRDefault="0021030B" w:rsidP="00AF60A7">
      <w:pPr>
        <w:jc w:val="both"/>
        <w:rPr>
          <w:rFonts w:ascii="Times New Roman" w:eastAsia="Calibri" w:hAnsi="Times New Roman" w:cs="Times New Roman"/>
        </w:rPr>
      </w:pPr>
    </w:p>
    <w:p w:rsidR="0021030B" w:rsidRPr="008C0FBF" w:rsidRDefault="0021030B" w:rsidP="0021030B">
      <w:pPr>
        <w:jc w:val="right"/>
        <w:rPr>
          <w:rFonts w:ascii="Times New Roman" w:hAnsi="Times New Roman" w:cs="Times New Roman"/>
        </w:rPr>
      </w:pPr>
      <w:r w:rsidRPr="008C0FBF">
        <w:rPr>
          <w:rFonts w:ascii="Times New Roman" w:hAnsi="Times New Roman" w:cs="Times New Roman"/>
        </w:rPr>
        <w:t xml:space="preserve">Opis przedmiotu zamówienia </w:t>
      </w:r>
    </w:p>
    <w:p w:rsidR="0021030B" w:rsidRPr="008C0FBF" w:rsidRDefault="0021030B" w:rsidP="0021030B">
      <w:pPr>
        <w:jc w:val="right"/>
        <w:rPr>
          <w:rFonts w:ascii="Times New Roman" w:hAnsi="Times New Roman" w:cs="Times New Roman"/>
        </w:rPr>
      </w:pPr>
      <w:r w:rsidRPr="008C0FBF">
        <w:rPr>
          <w:rFonts w:ascii="Times New Roman" w:hAnsi="Times New Roman" w:cs="Times New Roman"/>
        </w:rPr>
        <w:t>ZP.271.4</w:t>
      </w:r>
      <w:r w:rsidR="00094DD3">
        <w:rPr>
          <w:rFonts w:ascii="Times New Roman" w:hAnsi="Times New Roman" w:cs="Times New Roman"/>
        </w:rPr>
        <w:t>9</w:t>
      </w:r>
      <w:r w:rsidRPr="008C0FBF">
        <w:rPr>
          <w:rFonts w:ascii="Times New Roman" w:hAnsi="Times New Roman" w:cs="Times New Roman"/>
        </w:rPr>
        <w:t>.2019</w:t>
      </w:r>
    </w:p>
    <w:p w:rsidR="0021030B" w:rsidRPr="008C0FBF" w:rsidRDefault="0021030B" w:rsidP="0021030B">
      <w:pPr>
        <w:jc w:val="right"/>
        <w:rPr>
          <w:rFonts w:ascii="Times New Roman" w:hAnsi="Times New Roman" w:cs="Times New Roman"/>
        </w:rPr>
      </w:pPr>
      <w:r w:rsidRPr="008C0FBF">
        <w:rPr>
          <w:rFonts w:ascii="Times New Roman" w:hAnsi="Times New Roman" w:cs="Times New Roman"/>
        </w:rPr>
        <w:t>Załącznik nr 1 do niniejszego zaproszenia</w:t>
      </w:r>
    </w:p>
    <w:p w:rsidR="0021030B" w:rsidRPr="008C0FBF" w:rsidRDefault="0021030B" w:rsidP="00AF60A7">
      <w:pPr>
        <w:jc w:val="both"/>
        <w:rPr>
          <w:rFonts w:ascii="Times New Roman" w:eastAsia="Calibri" w:hAnsi="Times New Roman" w:cs="Times New Roman"/>
        </w:rPr>
      </w:pPr>
    </w:p>
    <w:p w:rsidR="00094DD3" w:rsidRPr="00094DD3" w:rsidRDefault="00094DD3" w:rsidP="00094DD3">
      <w:pPr>
        <w:pStyle w:val="TreA"/>
        <w:ind w:left="1080"/>
        <w:rPr>
          <w:rFonts w:ascii="Times New Roman" w:hAnsi="Times New Roman" w:cs="Times New Roman"/>
          <w:sz w:val="26"/>
          <w:szCs w:val="26"/>
        </w:rPr>
      </w:pPr>
      <w:r w:rsidRPr="00094DD3">
        <w:rPr>
          <w:rFonts w:ascii="Times New Roman" w:hAnsi="Times New Roman" w:cs="Times New Roman"/>
          <w:sz w:val="26"/>
          <w:szCs w:val="26"/>
        </w:rPr>
        <w:t xml:space="preserve">Parametry urządzenia do </w:t>
      </w:r>
      <w:bookmarkStart w:id="0" w:name="_GoBack"/>
      <w:r w:rsidRPr="00094DD3">
        <w:rPr>
          <w:rFonts w:ascii="Times New Roman" w:hAnsi="Times New Roman" w:cs="Times New Roman"/>
          <w:b/>
          <w:sz w:val="26"/>
          <w:szCs w:val="26"/>
        </w:rPr>
        <w:t>mechanicznej kompresji klatki piersiowej</w:t>
      </w:r>
      <w:bookmarkEnd w:id="0"/>
    </w:p>
    <w:p w:rsidR="00094DD3" w:rsidRPr="00094DD3" w:rsidRDefault="00094DD3" w:rsidP="00AF60A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4DD3">
        <w:rPr>
          <w:rFonts w:ascii="Times New Roman" w:hAnsi="Times New Roman" w:cs="Times New Roman"/>
        </w:rPr>
        <w:t>Głębokość i częstość kompresji zgodnie z wytycznymi ERC 2015: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4DD3">
        <w:rPr>
          <w:rFonts w:ascii="Times New Roman" w:hAnsi="Times New Roman" w:cs="Times New Roman"/>
        </w:rPr>
        <w:t xml:space="preserve">Głębokość w zakresie od 5 cm do 6 cm- głębokość uciśnięć klatki piersiowej </w:t>
      </w:r>
      <w:r w:rsidRPr="00094DD3">
        <w:rPr>
          <w:rFonts w:ascii="Times New Roman" w:eastAsia="Arial Unicode MS" w:hAnsi="Times New Roman" w:cs="Times New Roman"/>
        </w:rPr>
        <w:t>regulowana w czasie rzeczywistym w trakcie pracy bez wstrzymywania urządzenia.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eastAsia="Arial Unicode MS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Częstość w zakresie od 100 do 120 ucisk</w:t>
      </w:r>
      <w:r w:rsidRPr="00094DD3">
        <w:rPr>
          <w:rFonts w:ascii="Times New Roman" w:eastAsia="Arial Unicode MS" w:hAnsi="Times New Roman" w:cs="Times New Roman"/>
          <w:lang w:val="es-ES_tradnl"/>
        </w:rPr>
        <w:t>ó</w:t>
      </w:r>
      <w:r w:rsidRPr="00094DD3">
        <w:rPr>
          <w:rFonts w:ascii="Times New Roman" w:eastAsia="Arial Unicode MS" w:hAnsi="Times New Roman" w:cs="Times New Roman"/>
        </w:rPr>
        <w:t>w/ min. – możliwość regulacji częstotliwości uciśnięć klatki piersiowej regulowana w czasie rzeczywistym w trakcie pracy bez wstrzymywania urządzenia.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Możliwość wykonania defibrylacji bez konieczności zdejmowania urządzenia z pacjenta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Tryby pracy: 15:2, 30:2, ciągły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Uniesienie tłoka powyżej klatki piersiowej w celu ułatwienia pełnego rozprężenia klatki piersiowej podczas przerwy na wentylację pacjenta.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Mechanizm zabezpieczający przy zastosowaniu mechanicznej kompresji przed urazami i pogłębianiem już istniejących.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Deska pod plecy przezierna dla promieni RTG.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Waga kompletnego urządzenia wraz z akcesoriami i torbą/ plecakiem - max. 12 kg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Klasa odporności min. IP43 &gt; IP 43 parametr punktowany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Możliwość skonfigurowania ekranu startowego urządzenia na minimum 3 różne sposoby.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Działanie w pełni elektryczne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 xml:space="preserve">Źródło zasilania: akumulator </w:t>
      </w:r>
      <w:proofErr w:type="spellStart"/>
      <w:r w:rsidRPr="00094DD3">
        <w:rPr>
          <w:rFonts w:ascii="Times New Roman" w:eastAsia="Arial Unicode MS" w:hAnsi="Times New Roman" w:cs="Times New Roman"/>
        </w:rPr>
        <w:t>LiPo</w:t>
      </w:r>
      <w:proofErr w:type="spellEnd"/>
      <w:r w:rsidRPr="00094DD3">
        <w:rPr>
          <w:rFonts w:ascii="Times New Roman" w:eastAsia="Arial Unicode MS" w:hAnsi="Times New Roman" w:cs="Times New Roman"/>
        </w:rPr>
        <w:t>, zasilanie 12V DC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Czas pracy na jednym akumulatorze minimum 90 minut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Wskaźnik naładowania baterii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Czas ładowania akumulatora od 0-do100% 220-240V 0-100% - max 2,5 h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Możliwość podglądu z pozycji urządzenia ilość cykli ładowania baterii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Wyposażenie: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Urządzenie do kompresji klatki piersiowej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Torba lub plecak wykonana z materiału typu PAX PLAN lub poliwęglanu łatwego do czyszczenia  i dezynfekcji , wyposażony w szelki do przenoszenia na plecach oraz  w uchwyt umożliwiający transport urządzenia w ręku. Wyjście zasilania umożliwiające ładowanie urządzenia bezpośrednio z torby/plecaka.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Deska pod plecy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Min. 2 wielorazowe elementy bezpośredniego kontaktu lub 20 jednorazowych element</w:t>
      </w:r>
      <w:r w:rsidRPr="00094DD3">
        <w:rPr>
          <w:rFonts w:ascii="Times New Roman" w:hAnsi="Times New Roman" w:cs="Times New Roman"/>
          <w:lang w:val="es-ES_tradnl"/>
        </w:rPr>
        <w:t>ó</w:t>
      </w:r>
      <w:r w:rsidRPr="00094DD3">
        <w:rPr>
          <w:rFonts w:ascii="Times New Roman" w:hAnsi="Times New Roman" w:cs="Times New Roman"/>
        </w:rPr>
        <w:t>w bezpośredniego kontaktu z klatą piersiową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Kabel zasilający 12 V DC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Zasilacz 230 V AC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1 Akumulator</w:t>
      </w:r>
    </w:p>
    <w:p w:rsidR="00094DD3" w:rsidRPr="00094DD3" w:rsidRDefault="00094DD3" w:rsidP="00094DD3">
      <w:pPr>
        <w:pStyle w:val="TreA"/>
        <w:numPr>
          <w:ilvl w:val="0"/>
          <w:numId w:val="7"/>
        </w:numPr>
        <w:rPr>
          <w:rFonts w:ascii="Times New Roman" w:hAnsi="Times New Roman" w:cs="Times New Roman"/>
        </w:rPr>
      </w:pPr>
      <w:r w:rsidRPr="00094DD3">
        <w:rPr>
          <w:rFonts w:ascii="Times New Roman" w:hAnsi="Times New Roman" w:cs="Times New Roman"/>
        </w:rPr>
        <w:t>Instrukcja obsługi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Deklaracja zgodności</w:t>
      </w:r>
    </w:p>
    <w:p w:rsidR="00094DD3" w:rsidRPr="00094DD3" w:rsidRDefault="00094DD3" w:rsidP="00094DD3">
      <w:pPr>
        <w:pStyle w:val="TreA"/>
        <w:numPr>
          <w:ilvl w:val="0"/>
          <w:numId w:val="6"/>
        </w:numPr>
        <w:rPr>
          <w:rFonts w:ascii="Times New Roman" w:hAnsi="Times New Roman" w:cs="Times New Roman"/>
        </w:rPr>
      </w:pPr>
      <w:r w:rsidRPr="00094DD3">
        <w:rPr>
          <w:rFonts w:ascii="Times New Roman" w:eastAsia="Arial Unicode MS" w:hAnsi="Times New Roman" w:cs="Times New Roman"/>
        </w:rPr>
        <w:t>Certyfikat CE</w:t>
      </w:r>
    </w:p>
    <w:p w:rsidR="00094DD3" w:rsidRPr="00094DD3" w:rsidRDefault="00094DD3" w:rsidP="00AF60A7">
      <w:pPr>
        <w:jc w:val="both"/>
        <w:rPr>
          <w:rFonts w:ascii="Times New Roman" w:eastAsia="Calibri" w:hAnsi="Times New Roman" w:cs="Times New Roman"/>
        </w:rPr>
      </w:pPr>
    </w:p>
    <w:sectPr w:rsidR="00094DD3" w:rsidRPr="00094DD3" w:rsidSect="00793D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C2E" w:rsidRDefault="00610C2E" w:rsidP="00A149B4">
      <w:pPr>
        <w:spacing w:after="0" w:line="240" w:lineRule="auto"/>
      </w:pPr>
      <w:r>
        <w:separator/>
      </w:r>
    </w:p>
  </w:endnote>
  <w:endnote w:type="continuationSeparator" w:id="0">
    <w:p w:rsidR="00610C2E" w:rsidRDefault="00610C2E" w:rsidP="00A1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C3" w:rsidRDefault="00B960C3">
    <w:pPr>
      <w:pStyle w:val="Stopka"/>
      <w:jc w:val="right"/>
    </w:pPr>
  </w:p>
  <w:p w:rsidR="00B960C3" w:rsidRDefault="00B96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C2E" w:rsidRDefault="00610C2E" w:rsidP="00A149B4">
      <w:pPr>
        <w:spacing w:after="0" w:line="240" w:lineRule="auto"/>
      </w:pPr>
      <w:r>
        <w:separator/>
      </w:r>
    </w:p>
  </w:footnote>
  <w:footnote w:type="continuationSeparator" w:id="0">
    <w:p w:rsidR="00610C2E" w:rsidRDefault="00610C2E" w:rsidP="00A1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DF7"/>
    <w:multiLevelType w:val="multilevel"/>
    <w:tmpl w:val="919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A6125"/>
    <w:multiLevelType w:val="hybridMultilevel"/>
    <w:tmpl w:val="40CC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A2B"/>
    <w:multiLevelType w:val="multilevel"/>
    <w:tmpl w:val="13E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CB7"/>
    <w:multiLevelType w:val="multilevel"/>
    <w:tmpl w:val="99F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A3C07"/>
    <w:multiLevelType w:val="hybridMultilevel"/>
    <w:tmpl w:val="33BE7B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871E37"/>
    <w:multiLevelType w:val="multilevel"/>
    <w:tmpl w:val="BD2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1E53B5"/>
    <w:multiLevelType w:val="hybridMultilevel"/>
    <w:tmpl w:val="4558BC96"/>
    <w:lvl w:ilvl="0" w:tplc="63029C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5451"/>
    <w:multiLevelType w:val="hybridMultilevel"/>
    <w:tmpl w:val="7520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20"/>
    <w:rsid w:val="00080CE9"/>
    <w:rsid w:val="0008215C"/>
    <w:rsid w:val="00094DD3"/>
    <w:rsid w:val="000F4EB3"/>
    <w:rsid w:val="001166FA"/>
    <w:rsid w:val="00174E74"/>
    <w:rsid w:val="0018690C"/>
    <w:rsid w:val="001B4958"/>
    <w:rsid w:val="001D4754"/>
    <w:rsid w:val="0020010B"/>
    <w:rsid w:val="0021030B"/>
    <w:rsid w:val="00227E41"/>
    <w:rsid w:val="00242495"/>
    <w:rsid w:val="002716C7"/>
    <w:rsid w:val="00276E3B"/>
    <w:rsid w:val="002E3964"/>
    <w:rsid w:val="003162BF"/>
    <w:rsid w:val="00351B02"/>
    <w:rsid w:val="00373EB2"/>
    <w:rsid w:val="00396767"/>
    <w:rsid w:val="003A7B2F"/>
    <w:rsid w:val="003B4539"/>
    <w:rsid w:val="003D2BC5"/>
    <w:rsid w:val="003E5116"/>
    <w:rsid w:val="0041089B"/>
    <w:rsid w:val="0042467B"/>
    <w:rsid w:val="004635AE"/>
    <w:rsid w:val="00473DE3"/>
    <w:rsid w:val="004F5C5A"/>
    <w:rsid w:val="00507CE7"/>
    <w:rsid w:val="005173C0"/>
    <w:rsid w:val="00525204"/>
    <w:rsid w:val="00566120"/>
    <w:rsid w:val="005D2EC4"/>
    <w:rsid w:val="0060078A"/>
    <w:rsid w:val="00601AC2"/>
    <w:rsid w:val="00610C2E"/>
    <w:rsid w:val="00692DD1"/>
    <w:rsid w:val="006F548C"/>
    <w:rsid w:val="00700D78"/>
    <w:rsid w:val="00712208"/>
    <w:rsid w:val="007261E6"/>
    <w:rsid w:val="00741311"/>
    <w:rsid w:val="00761019"/>
    <w:rsid w:val="00793DDD"/>
    <w:rsid w:val="007D781C"/>
    <w:rsid w:val="008779FA"/>
    <w:rsid w:val="0088038B"/>
    <w:rsid w:val="0089291D"/>
    <w:rsid w:val="00892CDD"/>
    <w:rsid w:val="008C0FBF"/>
    <w:rsid w:val="008D0431"/>
    <w:rsid w:val="0090635F"/>
    <w:rsid w:val="00961FEB"/>
    <w:rsid w:val="009D16DF"/>
    <w:rsid w:val="00A149B4"/>
    <w:rsid w:val="00A217F3"/>
    <w:rsid w:val="00A93EBC"/>
    <w:rsid w:val="00AB2417"/>
    <w:rsid w:val="00AC4352"/>
    <w:rsid w:val="00AD3DE1"/>
    <w:rsid w:val="00AF60A7"/>
    <w:rsid w:val="00B42ED0"/>
    <w:rsid w:val="00B54521"/>
    <w:rsid w:val="00B74E2B"/>
    <w:rsid w:val="00B92D29"/>
    <w:rsid w:val="00B960C3"/>
    <w:rsid w:val="00BC3EE2"/>
    <w:rsid w:val="00BF5125"/>
    <w:rsid w:val="00C07812"/>
    <w:rsid w:val="00C2288C"/>
    <w:rsid w:val="00C719CF"/>
    <w:rsid w:val="00CC6B8E"/>
    <w:rsid w:val="00CD4E9F"/>
    <w:rsid w:val="00CF096D"/>
    <w:rsid w:val="00D11FA4"/>
    <w:rsid w:val="00D13C91"/>
    <w:rsid w:val="00D17323"/>
    <w:rsid w:val="00D45B75"/>
    <w:rsid w:val="00D56BC5"/>
    <w:rsid w:val="00D86DFC"/>
    <w:rsid w:val="00DC2372"/>
    <w:rsid w:val="00E03E3C"/>
    <w:rsid w:val="00E12573"/>
    <w:rsid w:val="00E15E64"/>
    <w:rsid w:val="00E262FB"/>
    <w:rsid w:val="00E42C9F"/>
    <w:rsid w:val="00E47BD6"/>
    <w:rsid w:val="00E643E6"/>
    <w:rsid w:val="00EA3960"/>
    <w:rsid w:val="00F33FD2"/>
    <w:rsid w:val="00F50DA3"/>
    <w:rsid w:val="00F62C55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993"/>
  <w15:docId w15:val="{D752847D-4749-442A-A30B-899977B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DDD"/>
  </w:style>
  <w:style w:type="paragraph" w:styleId="Nagwek1">
    <w:name w:val="heading 1"/>
    <w:basedOn w:val="Normalny"/>
    <w:next w:val="Normalny"/>
    <w:link w:val="Nagwek1Znak"/>
    <w:uiPriority w:val="9"/>
    <w:qFormat/>
    <w:rsid w:val="00D45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20"/>
    <w:rPr>
      <w:rFonts w:ascii="Segoe UI" w:hAnsi="Segoe UI" w:cs="Segoe UI"/>
      <w:sz w:val="18"/>
      <w:szCs w:val="18"/>
    </w:rPr>
  </w:style>
  <w:style w:type="character" w:customStyle="1" w:styleId="selected">
    <w:name w:val="selected"/>
    <w:basedOn w:val="Domylnaczcionkaakapitu"/>
    <w:rsid w:val="001B4958"/>
  </w:style>
  <w:style w:type="character" w:customStyle="1" w:styleId="descriptionwrapper">
    <w:name w:val="descriptionwrapper"/>
    <w:basedOn w:val="Domylnaczcionkaakapitu"/>
    <w:rsid w:val="00601AC2"/>
  </w:style>
  <w:style w:type="paragraph" w:styleId="NormalnyWeb">
    <w:name w:val="Normal (Web)"/>
    <w:basedOn w:val="Normalny"/>
    <w:uiPriority w:val="99"/>
    <w:unhideWhenUsed/>
    <w:rsid w:val="0046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431"/>
    <w:rPr>
      <w:b/>
      <w:bCs/>
    </w:rPr>
  </w:style>
  <w:style w:type="table" w:styleId="Tabela-Siatka">
    <w:name w:val="Table Grid"/>
    <w:basedOn w:val="Standardowy"/>
    <w:uiPriority w:val="39"/>
    <w:rsid w:val="003E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149B4"/>
  </w:style>
  <w:style w:type="character" w:styleId="Uwydatnienie">
    <w:name w:val="Emphasis"/>
    <w:basedOn w:val="Domylnaczcionkaakapitu"/>
    <w:uiPriority w:val="20"/>
    <w:qFormat/>
    <w:rsid w:val="00A149B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1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B4"/>
  </w:style>
  <w:style w:type="paragraph" w:styleId="Stopka">
    <w:name w:val="footer"/>
    <w:basedOn w:val="Normalny"/>
    <w:link w:val="StopkaZnak"/>
    <w:uiPriority w:val="99"/>
    <w:unhideWhenUsed/>
    <w:rsid w:val="00A1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B4"/>
  </w:style>
  <w:style w:type="paragraph" w:customStyle="1" w:styleId="prdtxtattribute">
    <w:name w:val="prd_txt_attribute"/>
    <w:basedOn w:val="Normalny"/>
    <w:rsid w:val="0076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761019"/>
  </w:style>
  <w:style w:type="character" w:customStyle="1" w:styleId="Nagwek1Znak">
    <w:name w:val="Nagłówek 1 Znak"/>
    <w:basedOn w:val="Domylnaczcionkaakapitu"/>
    <w:link w:val="Nagwek1"/>
    <w:uiPriority w:val="9"/>
    <w:rsid w:val="00D45B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reA">
    <w:name w:val="Treść A"/>
    <w:rsid w:val="00094DD3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Magdalena Rodenko</cp:lastModifiedBy>
  <cp:revision>13</cp:revision>
  <cp:lastPrinted>2019-11-15T10:29:00Z</cp:lastPrinted>
  <dcterms:created xsi:type="dcterms:W3CDTF">2019-11-15T10:31:00Z</dcterms:created>
  <dcterms:modified xsi:type="dcterms:W3CDTF">2019-11-28T11:44:00Z</dcterms:modified>
</cp:coreProperties>
</file>