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4" w:rsidRDefault="00F66CC4" w:rsidP="00F66CC4">
      <w:pPr>
        <w:jc w:val="right"/>
        <w:rPr>
          <w:rFonts w:ascii="Arial" w:hAnsi="Arial" w:cs="Arial"/>
          <w:sz w:val="26"/>
          <w:szCs w:val="26"/>
        </w:rPr>
      </w:pPr>
      <w:r w:rsidRPr="00F66CC4">
        <w:rPr>
          <w:rFonts w:ascii="Arial" w:hAnsi="Arial" w:cs="Arial"/>
          <w:sz w:val="26"/>
          <w:szCs w:val="26"/>
        </w:rPr>
        <w:t xml:space="preserve">Załącznik nr 2 </w:t>
      </w:r>
    </w:p>
    <w:p w:rsidR="003F29DB" w:rsidRPr="00F66CC4" w:rsidRDefault="00F66CC4" w:rsidP="00F66CC4">
      <w:pPr>
        <w:jc w:val="right"/>
        <w:rPr>
          <w:rFonts w:ascii="Arial" w:hAnsi="Arial" w:cs="Arial"/>
          <w:sz w:val="26"/>
          <w:szCs w:val="26"/>
        </w:rPr>
      </w:pPr>
      <w:r w:rsidRPr="00F66CC4">
        <w:rPr>
          <w:rFonts w:ascii="Arial" w:hAnsi="Arial" w:cs="Arial"/>
          <w:sz w:val="26"/>
          <w:szCs w:val="26"/>
        </w:rPr>
        <w:t>do Specyfikacji Istotnych Warunków Zamówienia</w:t>
      </w: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Pr="00F66CC4" w:rsidRDefault="003F29DB" w:rsidP="003F29DB">
      <w:pPr>
        <w:jc w:val="center"/>
        <w:rPr>
          <w:rFonts w:ascii="Arial" w:hAnsi="Arial" w:cs="Arial"/>
          <w:b/>
          <w:sz w:val="36"/>
          <w:szCs w:val="36"/>
        </w:rPr>
      </w:pPr>
    </w:p>
    <w:p w:rsidR="00242378" w:rsidRPr="00A92B5F" w:rsidRDefault="00242378" w:rsidP="00242378">
      <w:pPr>
        <w:jc w:val="center"/>
        <w:rPr>
          <w:rFonts w:ascii="Arial" w:hAnsi="Arial" w:cs="Arial"/>
          <w:b/>
          <w:sz w:val="50"/>
          <w:szCs w:val="50"/>
        </w:rPr>
      </w:pPr>
      <w:r w:rsidRPr="00A92B5F">
        <w:rPr>
          <w:rFonts w:ascii="Arial" w:hAnsi="Arial" w:cs="Arial"/>
          <w:b/>
          <w:sz w:val="50"/>
          <w:szCs w:val="50"/>
        </w:rPr>
        <w:t xml:space="preserve">HARMONOGRAM </w:t>
      </w:r>
    </w:p>
    <w:p w:rsidR="00242378" w:rsidRPr="00A92B5F" w:rsidRDefault="00242378" w:rsidP="00242378">
      <w:pPr>
        <w:jc w:val="center"/>
        <w:rPr>
          <w:rFonts w:ascii="Arial" w:hAnsi="Arial" w:cs="Arial"/>
          <w:b/>
          <w:sz w:val="40"/>
          <w:szCs w:val="40"/>
        </w:rPr>
      </w:pPr>
      <w:r w:rsidRPr="00A92B5F">
        <w:rPr>
          <w:rFonts w:ascii="Arial" w:hAnsi="Arial" w:cs="Arial"/>
          <w:b/>
          <w:sz w:val="40"/>
          <w:szCs w:val="40"/>
        </w:rPr>
        <w:t xml:space="preserve">RZECZOWO – FINANSOWY </w:t>
      </w:r>
      <w:r w:rsidR="00A418FC">
        <w:rPr>
          <w:rFonts w:ascii="Arial" w:hAnsi="Arial" w:cs="Arial"/>
          <w:b/>
          <w:sz w:val="40"/>
          <w:szCs w:val="40"/>
        </w:rPr>
        <w:t xml:space="preserve">DOSTAWY </w:t>
      </w:r>
      <w:bookmarkStart w:id="0" w:name="_GoBack"/>
      <w:bookmarkEnd w:id="0"/>
      <w:r w:rsidRPr="00A92B5F">
        <w:rPr>
          <w:rFonts w:ascii="Arial" w:hAnsi="Arial" w:cs="Arial"/>
          <w:b/>
          <w:sz w:val="40"/>
          <w:szCs w:val="40"/>
        </w:rPr>
        <w:t xml:space="preserve">WYPOSAŻENIA </w:t>
      </w: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F66CC4" w:rsidRDefault="00F66CC4" w:rsidP="003F29DB">
      <w:pPr>
        <w:jc w:val="center"/>
        <w:rPr>
          <w:rFonts w:ascii="Arial" w:hAnsi="Arial" w:cs="Arial"/>
          <w:sz w:val="36"/>
          <w:szCs w:val="36"/>
        </w:rPr>
      </w:pPr>
    </w:p>
    <w:p w:rsidR="00F66CC4" w:rsidRDefault="00F66CC4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"/>
        <w:gridCol w:w="1922"/>
        <w:gridCol w:w="4457"/>
        <w:gridCol w:w="991"/>
        <w:gridCol w:w="850"/>
        <w:gridCol w:w="1419"/>
        <w:gridCol w:w="1844"/>
        <w:gridCol w:w="1132"/>
        <w:gridCol w:w="2235"/>
      </w:tblGrid>
      <w:tr w:rsidR="00C86989" w:rsidRPr="00DC5034" w:rsidTr="007119DC">
        <w:trPr>
          <w:trHeight w:val="425"/>
        </w:trPr>
        <w:tc>
          <w:tcPr>
            <w:tcW w:w="2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Pracownia elektrotechniki gab. 103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84396D" w:rsidRPr="00DC5034" w:rsidTr="007119DC">
        <w:trPr>
          <w:trHeight w:val="425"/>
        </w:trPr>
        <w:tc>
          <w:tcPr>
            <w:tcW w:w="2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96D" w:rsidRPr="00DC5034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technik teleinformatyk,  mechanik-monter maszyn i urządzeń, operator obrabiarek skrawających, ślusarz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(1)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(2)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(3)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(4)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(5)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193C6B" w:rsidRDefault="00193C6B" w:rsidP="0019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193C6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  <w:t>(6)</w:t>
            </w:r>
          </w:p>
        </w:tc>
      </w:tr>
      <w:tr w:rsidR="00924B35" w:rsidRPr="00DC5034" w:rsidTr="007119DC">
        <w:trPr>
          <w:trHeight w:val="1020"/>
        </w:trPr>
        <w:tc>
          <w:tcPr>
            <w:tcW w:w="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Ł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awka szkolna </w:t>
            </w:r>
          </w:p>
        </w:tc>
        <w:tc>
          <w:tcPr>
            <w:tcW w:w="1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Stolik szkolny  1-osobowy, z regulacją wysokości nr 4-6, 700 x 500 x 640-760; konstrukcja stołu  -rura okrągła 35mm, płyta laminowana, obrzeże PCV </w:t>
            </w:r>
          </w:p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410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2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rzesło uczniowskie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Konstrukcja metalowa. Rozmiar 6. Siedzenie i oparcie  z lakierowanej sklejki liściastej.</w:t>
            </w:r>
          </w:p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7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3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 z szufladami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z szufladami. Wymiary: 1300 x 580 x 750, okleina bukowa, zamek centralny</w:t>
            </w:r>
          </w:p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7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4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rojektor multimedialny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keepNext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Projektor multimedialny XGA, jasność nie mniej niż 2000 ANSI lumen, kontrast nie mniej niż 1500:1</w:t>
            </w:r>
          </w:p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1734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5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ilnik elektryczny  03-048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Model do pokazywania budowy silnika na prąd stały oraz wyjaśnia zasady jego działania. Silnik powinien pracować jako bocznicowy i jako szeregowy. Konstrukcja modelu powinna być taka, aby widoczne były wszystkie jego części. W silniku powinno być zastosowane urządzenie do obracania szczotek o pewien kąt. Parametry:  Zasilanie - 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6-12 V (prąd stały), Wymiary- ok.  260 x 260 x 165 mm, Ciężar – do 2,5 kg</w:t>
            </w:r>
          </w:p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2640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6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ransformator rozbierany z kompletem przyrządów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ransformator rozbieralny służy do wielu doświadczeń na lekcjach fizyki w szkołach podstawowych i średnich. umożliwia zapoznanie sie z budowa i zasadą działania transformatora, oraz przeprowadzenie doświadczeń: z pierścieniami, z wirującym polem magnetycznym, wahadłem waltenhofena, obwodami rezonansowymi, spawaniem i topieniem metali. cewki o 8600, 1600, 900, 200, 100, 50 zwojach, cewka do spawania oraz rynienka do topienia metali produkowane są również jako oddzielne wyroby. wymiary ok.  420 x 285 x 112 mm, ciężar do 10,5 kg</w:t>
            </w:r>
          </w:p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35" w:rsidRPr="00DC5034" w:rsidTr="007119DC">
        <w:trPr>
          <w:trHeight w:val="4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DC5034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7</w:t>
            </w:r>
            <w:r w:rsidRPr="00DC5034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Tablica do kredy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DC5034" w:rsidRDefault="00924B35" w:rsidP="00924B35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200 x 100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cm, </w:t>
            </w: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ceramiczna</w:t>
            </w:r>
            <w:r w:rsidRPr="00DC503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DC5034" w:rsidRDefault="00924B35" w:rsidP="00CA23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86989" w:rsidRPr="00DC5034" w:rsidTr="007119DC">
        <w:trPr>
          <w:trHeight w:val="425"/>
        </w:trPr>
        <w:tc>
          <w:tcPr>
            <w:tcW w:w="2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C50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Pracownia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informatyki</w:t>
            </w:r>
            <w:r w:rsidRPr="00DC50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gab. 10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Pr="00DC5034" w:rsidRDefault="00C86989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89" w:rsidRDefault="00AD36D9" w:rsidP="00AD36D9">
            <w:pPr>
              <w:tabs>
                <w:tab w:val="left" w:pos="255"/>
                <w:tab w:val="center" w:pos="104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ab/>
            </w:r>
            <w:r w:rsidR="00C8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84396D" w:rsidRPr="00DC5034" w:rsidTr="007119DC">
        <w:trPr>
          <w:trHeight w:val="425"/>
        </w:trPr>
        <w:tc>
          <w:tcPr>
            <w:tcW w:w="2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teleinformatyk, technik mechanik, mechanik-monter maszyn i urządzeń, operator obrabiarek skrawających, ślusarz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D" w:rsidRPr="008F5E06" w:rsidRDefault="0084396D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24B35" w:rsidRPr="00DC5034" w:rsidTr="001C2BBC">
        <w:trPr>
          <w:trHeight w:val="1020"/>
        </w:trPr>
        <w:tc>
          <w:tcPr>
            <w:tcW w:w="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Projektor muttimedialny XGA</w:t>
            </w:r>
          </w:p>
        </w:tc>
        <w:tc>
          <w:tcPr>
            <w:tcW w:w="1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8F5E06" w:rsidRDefault="00924B35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5E06">
              <w:rPr>
                <w:rFonts w:ascii="Arial" w:hAnsi="Arial" w:cs="Arial"/>
                <w:color w:val="000000"/>
                <w:sz w:val="21"/>
                <w:szCs w:val="21"/>
              </w:rPr>
              <w:t>Projektor multimedialny XGA, jasnośćnie mniej niż 2000 ANSI lumen, kontrast nie mniej niż 1500:1</w:t>
            </w:r>
          </w:p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10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 xml:space="preserve">Tablica interaktywna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TABLICA INTERAKTYWNA</w:t>
            </w:r>
          </w:p>
          <w:p w:rsidR="00924B35" w:rsidRPr="000D3274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 </w:t>
            </w:r>
          </w:p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Przekątna ekranu: 100 cali</w:t>
            </w:r>
          </w:p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7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Drukarka wielofunkcyjna , kolorowa, A3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AE1D4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Rodzaj - kolorowa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Format - A4, A5, A6, B5, C6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Drukowanie zdjęć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Wyświetlacz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Wifi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Szybkość druku w czerni - 32 str./min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Szybkość druku w kolorze - 32 str./min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Maksymalna rozdzielczość - 5760 x 1440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Ethernet</w:t>
            </w:r>
            <w:r w:rsidRPr="00AE1D4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Funkcje - Drukarka , ksero, skaner, faks, funkcja duplex</w:t>
            </w:r>
          </w:p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AE1D4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7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Wyposażenie -kable i łącza, ekran 170/200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8F5E06" w:rsidRDefault="00924B35" w:rsidP="00CA231D">
            <w:pPr>
              <w:keepNext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Formaty obrazu 1:1, 4:3, 16:9 lub 16:10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Szeroko</w:t>
            </w:r>
            <w:r>
              <w:rPr>
                <w:rFonts w:ascii="Arial" w:hAnsi="Arial" w:cs="Arial"/>
                <w:sz w:val="21"/>
                <w:szCs w:val="21"/>
              </w:rPr>
              <w:t>ść powierzchni projekcyjnej: 150 - 2</w:t>
            </w:r>
            <w:r w:rsidRPr="000D3274">
              <w:rPr>
                <w:rFonts w:ascii="Arial" w:hAnsi="Arial" w:cs="Arial"/>
                <w:sz w:val="21"/>
                <w:szCs w:val="21"/>
              </w:rPr>
              <w:t>00 cm</w:t>
            </w:r>
          </w:p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799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Switch zarzadzalny 24 portowy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8F5E06">
              <w:rPr>
                <w:rFonts w:ascii="Arial" w:hAnsi="Arial" w:cs="Arial"/>
                <w:sz w:val="21"/>
                <w:szCs w:val="21"/>
              </w:rPr>
              <w:t>rządzenie z interfejsem GUI iCLI, Switch Cisco nie gorszy niż Calalyst 2960</w:t>
            </w:r>
          </w:p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611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Router zarzadzalny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8F5E06">
              <w:rPr>
                <w:rFonts w:ascii="Arial" w:hAnsi="Arial" w:cs="Arial"/>
                <w:sz w:val="21"/>
                <w:szCs w:val="21"/>
              </w:rPr>
              <w:t>rządzenie z interfejsem GUI iCLI, Router CISCO nie gorszy niż 1841 z kartą Wic2T + jeden kab szeregowy</w:t>
            </w:r>
          </w:p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5"/>
        </w:trPr>
        <w:tc>
          <w:tcPr>
            <w:tcW w:w="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35" w:rsidRPr="008F5E06" w:rsidRDefault="00924B35" w:rsidP="00CA231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Biurko nauczyciela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z szufladami. Wymiary: 1300 x 580 x 750, okleina bukowa, zamek centralny, z wysuwaną półką na klawiaturę</w:t>
            </w:r>
          </w:p>
          <w:p w:rsidR="00924B35" w:rsidRPr="008F5E06" w:rsidRDefault="00924B35" w:rsidP="00CA23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F5E0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B35" w:rsidRPr="008F5E06" w:rsidRDefault="00924B35" w:rsidP="00CA23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3969"/>
        <w:gridCol w:w="992"/>
        <w:gridCol w:w="851"/>
        <w:gridCol w:w="1417"/>
        <w:gridCol w:w="1843"/>
        <w:gridCol w:w="1134"/>
        <w:gridCol w:w="2268"/>
      </w:tblGrid>
      <w:tr w:rsidR="00C86989" w:rsidRPr="00DC5034" w:rsidTr="001C2BBC">
        <w:trPr>
          <w:trHeight w:val="424"/>
        </w:trPr>
        <w:tc>
          <w:tcPr>
            <w:tcW w:w="7196" w:type="dxa"/>
            <w:gridSpan w:val="4"/>
            <w:noWrap/>
            <w:hideMark/>
          </w:tcPr>
          <w:p w:rsidR="00C86989" w:rsidRPr="000D3274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lastRenderedPageBreak/>
              <w:t>Pracownia teleinformatyki gab. 108</w:t>
            </w:r>
          </w:p>
        </w:tc>
        <w:tc>
          <w:tcPr>
            <w:tcW w:w="992" w:type="dxa"/>
          </w:tcPr>
          <w:p w:rsidR="00C86989" w:rsidRPr="000D3274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851" w:type="dxa"/>
          </w:tcPr>
          <w:p w:rsidR="00C86989" w:rsidRPr="000D3274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C86989" w:rsidRPr="000D3274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843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1134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2268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CA231D" w:rsidRPr="00DC5034" w:rsidTr="001C2BBC">
        <w:trPr>
          <w:trHeight w:val="424"/>
        </w:trPr>
        <w:tc>
          <w:tcPr>
            <w:tcW w:w="7196" w:type="dxa"/>
            <w:gridSpan w:val="4"/>
            <w:noWrap/>
            <w:hideMark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Kierunek kształcenia – technik mechatronik, technik teleinformatyk</w:t>
            </w:r>
          </w:p>
        </w:tc>
        <w:tc>
          <w:tcPr>
            <w:tcW w:w="992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1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</w:tcPr>
          <w:p w:rsidR="00CA231D" w:rsidRPr="000D3274" w:rsidRDefault="00CA231D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24B35" w:rsidRPr="00DC5034" w:rsidTr="001C2BBC">
        <w:trPr>
          <w:trHeight w:val="834"/>
        </w:trPr>
        <w:tc>
          <w:tcPr>
            <w:tcW w:w="392" w:type="dxa"/>
            <w:vMerge w:val="restart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Projektor multimedialny WXGA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 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Projektor multimedialny WXGA, jasność nie mniej niż 2000 ANSI lumen, kontrast nie mniej niż 1500:1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09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Tablica interaktywna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 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Przekątna ekranu: 100 cali</w:t>
            </w:r>
          </w:p>
          <w:p w:rsidR="00924B35" w:rsidRPr="000D3274" w:rsidRDefault="00924B35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7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Drukarka wielofunkcyjna , kolorowa, A3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</w:p>
          <w:p w:rsidR="00924B35" w:rsidRPr="00AE1D46" w:rsidRDefault="00924B35" w:rsidP="00CA23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Rodzaj - kolorowa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Format - A4, A5, A6, B5, C6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Drukowanie zdjęć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Wyświetlacz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Wifi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Szybkość druku w czerni - 32 str./min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Szybkość druku w kolorze - 32 str./min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Maksymalna rozdzielczość - 5760 x 1440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Ethernet</w:t>
            </w:r>
            <w:r w:rsidRPr="00AE1D4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E1D46">
              <w:rPr>
                <w:rStyle w:val="Pogrubienie"/>
                <w:rFonts w:ascii="Arial" w:hAnsi="Arial" w:cs="Arial"/>
                <w:b w:val="0"/>
                <w:color w:val="000000"/>
                <w:sz w:val="21"/>
                <w:szCs w:val="21"/>
              </w:rPr>
              <w:t>Funkcje - Drukarka , ksero, skaner, faks, funkcja duplex</w:t>
            </w:r>
          </w:p>
          <w:p w:rsidR="00924B35" w:rsidRPr="000D3274" w:rsidRDefault="00924B35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598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Uchwyt sufitowy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Uchwyt sufitowy projektora multimedialnego</w:t>
            </w:r>
          </w:p>
          <w:p w:rsidR="00924B35" w:rsidRPr="000D3274" w:rsidRDefault="00924B35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1051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System nagłośnienia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 xml:space="preserve">Moc max: 800W, Czułość: 98 dB, Pasmo przenoszenia: 25-20KHz , Wymiary: 100 x 40 x 38cm, Magnes woofera: 40 Oz 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Złącz: 2 x speakon, 2 x jack 6.3, 2 x banan</w:t>
            </w:r>
          </w:p>
          <w:p w:rsidR="00924B35" w:rsidRPr="000D3274" w:rsidRDefault="00924B3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9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Wzmacniacz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  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Moc: 1200W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Rejestrator cyfrowy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 </w:t>
            </w:r>
          </w:p>
          <w:p w:rsidR="00924B35" w:rsidRPr="000D3274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Liczba ścieżek: 2 lub 4 , jednocześnie odtwarzane i nagrywane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znaczniki: godziny/minuty/sekundy/milisekundy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inne funkcje: punch-in/out , bounce , A-B repeat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efekty: 50 typów , 60 presetów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funkcje pomocnicze: tuner chromatyczny , tuner dla basu i gitary , strój open , metronom (1/4, 8/4, 6/8, bez akcentu , od 40 do 250 BPM)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pokładowy procesor efektów m.in. z symulatorem brzmień wzmacniaczy gitarowych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wysoka jakość dźwięku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możliwość zmiany kąta ujęcia wbudowanych mikrofonów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uniwersalne wejścia combo z napięciem fantomowym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wbudowany głośnik kontrolny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bogate wyposażenie standardowe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przetwarzanie A/C i C/A: 24-bitowe , 96 kHz , 128-krotne nadpróbkowanie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nośnik danych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ekran LCD: podświetlany , 128×64 punkty</w:t>
            </w:r>
          </w:p>
          <w:p w:rsidR="00924B35" w:rsidRPr="00AF2F7B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ejścia: TRS 1/8' - zewnętrzny mikrofon stere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 , odłącza wbudowane mikrofony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impedancja 2 kΩ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, combo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mikro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fonowo-liniowo-instrumentalne,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symetryczne/niesymetryczne , impeda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ncja 1 kΩ (symetryczne) , 480 kΩ,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(niesymetryczne) , poziom od -10 dBm do -42 dBm(symetryczne) , od +2 dBm do -32 dBm (niesymetryczne)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wbudowane mikrofony: elektretowe , charakterystyka kołowa , czułość regulowana od +7 dB do +47 dB.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wyjście słuchawkowo-liniowe: impedancja wyjściowa 10 k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Ω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, moc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20 mW+20 mW (na obciążeniu 32 Ω</w:t>
            </w: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</w:t>
            </w:r>
          </w:p>
          <w:p w:rsidR="00924B35" w:rsidRPr="000D3274" w:rsidRDefault="00924B35" w:rsidP="00CA231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F2F7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USB: 2.0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Mikrofon pojemnościowy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przeznaczenie: studio i scena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przetwornik: pojemnościowy 2/3"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impedancja: 200 Ohm, charakterystyka: kardioidalna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pasmo przenoszenia: 20 Hz-20 kHz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czułość: 18 mV/Pa @1kHz, przełącznik czułości -20 dB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max SPL: 130/150 dB (0/-20 dB)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stosunek sygnał/szum: 62 dB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filtry: dolnozaporowy 300 Hz (12 dB/okt.)</w:t>
            </w:r>
            <w:r w:rsidRPr="000D32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złącze: XLR-3 pin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Moduł Wifi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Moduł Wifi do komunikacji z tablicą interaktywną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Statyw mikrofonowy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Statyw mikrofonowy podłogowy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Kabel HDMI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Z repeaterem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Centralka telefoniczna VOIP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</w:p>
          <w:p w:rsidR="00924B35" w:rsidRPr="000D3274" w:rsidRDefault="00924B3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D327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Konfiguracja bazowa: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 porty miejskie VoIP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 analogowe linie miejskie 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 analogowych linii wewnętrznych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 porty wewnętrzne VoIP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0D327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Możliwość rozszerzenia konfiguracji bazowej o:</w:t>
            </w:r>
          </w:p>
          <w:p w:rsidR="00924B35" w:rsidRPr="000D3274" w:rsidRDefault="00924B3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 łącze miejskie ISDN (2B+D) lub 1 analogową linię miejską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analogowe linie wewnętrzne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4 porty wewnętrzne VoIP </w:t>
            </w:r>
          </w:p>
          <w:p w:rsidR="00924B35" w:rsidRPr="00F50C1A" w:rsidRDefault="00924B3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zintegrowane nagrywanie rozmów na karcie SD </w:t>
            </w:r>
          </w:p>
          <w:p w:rsidR="00924B35" w:rsidRPr="000D3274" w:rsidRDefault="00924B35" w:rsidP="00CA231D">
            <w:pPr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F50C1A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Ważniejsze cechy</w:t>
            </w:r>
          </w:p>
          <w:p w:rsidR="00924B35" w:rsidRPr="000D3274" w:rsidRDefault="00924B35" w:rsidP="00CA231D">
            <w:pPr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zintegrowany VoIP w wyposażeniu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 xml:space="preserve">standardowym: </w:t>
            </w:r>
          </w:p>
          <w:p w:rsidR="00924B35" w:rsidRPr="000D3274" w:rsidRDefault="00924B35" w:rsidP="00CA231D">
            <w:pPr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 porty miejskie (obsługa do 3 operatorów VoIP) 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porty wewnętrzne (możliwość rozbudowy do 6 portów wewnętrznych VoIP)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protokół VoIP: SIP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F50C1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kodeki: G.711 uLaw, G.711 aLaw, G.726, GSM</w:t>
            </w: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VEK (R) 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89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Wyposażenie -kable i łącza, ekran projekcyjny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Formaty obrazu 1:1, 4:3, 16:9 lub 16:10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Szeroko</w:t>
            </w:r>
            <w:r>
              <w:rPr>
                <w:rFonts w:ascii="Arial" w:hAnsi="Arial" w:cs="Arial"/>
                <w:sz w:val="21"/>
                <w:szCs w:val="21"/>
              </w:rPr>
              <w:t>ść powierzchni projekcyjnej: 150 - 2</w:t>
            </w:r>
            <w:r w:rsidRPr="000D3274">
              <w:rPr>
                <w:rFonts w:ascii="Arial" w:hAnsi="Arial" w:cs="Arial"/>
                <w:sz w:val="21"/>
                <w:szCs w:val="21"/>
              </w:rPr>
              <w:t>00 cm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837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Switch zarzadzalny 24 portowy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Minimalne parametry zgodne z: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Switch Cisco Calalyst 2960 - 24TT - L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Router zarządzalny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Minimalna parametry: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Zgodność ze standardami: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 10Base-T Ethernet,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802.3u 100 Base-Tx Ethernet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802.3ab 1000 Base-T Ethernet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 xml:space="preserve">IEEE 802.3z 1000Base-X Ethernet 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802.3af Power over Ethernet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802.3x Flow control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802.1d Spanning tree protocol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802.1w Rapid Spanning tree protocol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802.1p Class of service, priority protocols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802.1Q VLAN tagging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802.1x Port Authentication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IEEE 802.3ad LACP aggregation</w:t>
            </w:r>
            <w:r w:rsidRPr="00AE1D46">
              <w:rPr>
                <w:rFonts w:ascii="Arial" w:hAnsi="Arial" w:cs="Arial"/>
                <w:sz w:val="21"/>
                <w:szCs w:val="21"/>
              </w:rPr>
              <w:br/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Wydajność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5.6Gbps non-blocking switching fabric</w:t>
            </w:r>
            <w:r w:rsidRPr="00AE1D46">
              <w:rPr>
                <w:rFonts w:ascii="Arial" w:hAnsi="Arial" w:cs="Arial"/>
                <w:sz w:val="21"/>
                <w:szCs w:val="21"/>
              </w:rPr>
              <w:br/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Konstrukcja umożliwiająca łączność gigabitową przez okablowanie miedziane i światłowodowe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ES-2108 Switching Forwarding Rate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1.2Mpps (148800pps/100Base-TX),</w:t>
            </w:r>
            <w:r w:rsidRPr="00AE1D46">
              <w:rPr>
                <w:rFonts w:ascii="Arial" w:hAnsi="Arial" w:cs="Arial"/>
                <w:sz w:val="21"/>
                <w:szCs w:val="21"/>
              </w:rPr>
              <w:br/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lastRenderedPageBreak/>
              <w:t>ES-2108-G/ES-2108PWR Switching Forwarding Rate,</w:t>
            </w:r>
            <w:r w:rsidRPr="00AE1D46">
              <w:rPr>
                <w:rFonts w:ascii="Arial" w:hAnsi="Arial" w:cs="Arial"/>
                <w:sz w:val="21"/>
                <w:szCs w:val="21"/>
              </w:rPr>
              <w:br/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2.7Mpps (1488000pps/1000Base-T/1000Base-X, 148800pps/100Base-TX)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ES-2108-LC Switching Forwarding Rate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2.9Mpps (1488000pps/1000Base-T/1000Base-X, 148800pps/100Base-TX/100FX)</w:t>
            </w:r>
            <w:r w:rsidRPr="00AE1D4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E1D46">
              <w:rPr>
                <w:rStyle w:val="me21"/>
                <w:rFonts w:ascii="Arial" w:hAnsi="Arial" w:cs="Arial"/>
                <w:color w:val="auto"/>
                <w:sz w:val="21"/>
                <w:szCs w:val="21"/>
              </w:rPr>
              <w:t>Wydajność Wire-speed</w:t>
            </w:r>
            <w:r w:rsidRPr="00AE1D4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Technika nadawcza TX433 zestaw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Wprowadzenie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Technika pomiarowa, analiza spektralna i sieciowa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Budowa nadajników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Dudnienia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Modulacja amplitudowa dwuwstęgowa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Modulacja amplitudowa jednowstęgowa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Modulacja częstotliwości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Stereofonia i RDS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Modulacja: ASK, FSK, PSK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Adaptacja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Antena nadawcza, pomiary SWR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Dane cyfrowe 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Symulacja błędów 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Technika odbiorcza RX433  zestaw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Rodzaje odbiorników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Technika pomiarowa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Powstawanie dźwięku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Odbiornik radiowy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Zastosowanie RDS, usługi I rodzaje informacji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Odtwarzanie stereo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Demodulacja synchroniczna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Modulacja obwiedniowa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PLL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Deemfaza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Szyfrowanie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5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Ochrona danych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Symulacja błędów 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Telekomunikacja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Transmisja cyfrowa zestaw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Właściwości mediów transmisyjnych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Modulacja impulsowa: amplituda impulsu (PAM)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Modulacja  PAM z próbkowaniem  chwilowym oraz próbkowaniem naturalnym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Widmo, podpróbkowanie i nadpróbkowanie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Twierdzenie Shannon, aliasing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Modulacja kodowo-impulsowa (PCM)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Kwantyzacji, błędy kodowania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Kompresja / rozszerzanie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Synchronizacja, multipleksowanie z podziałem czasu (TDM)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Szum kwantyzacji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Różnice w modulacji kodowo-impulsowej (DPCM)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Optyczna transmisja sygnału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Sygnał transmisji przez linie (koncentryczne / 2 przewody)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Komunikacja jedno i dwukierunkowa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Telekomunikacja, modulacja - zestaw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ASK, FSK, 2-PSK, 4-PSK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Przebiegi w dziedzinie czasu sygnałów kluczowanych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Widma sygnałów kluczowanych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Kodowanie NRZ, kodowanie różnicowe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Prędkość taktowania / szybkość transmisji danych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Szum i zapotrzebowanie na pasmo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Dopasowywanie fali nośnej i synchronizacja demodulacji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Wykrywanie i korekta błędów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Tryby pracy: transmisja jednokierunkowa simpleks oraz  transmisja dwukierunkowa: półdupleks i dupleks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7"/>
              </w:numPr>
              <w:ind w:left="62" w:hanging="142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Komunikacja pomiędzy 2 komputerami poprzez modemy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Symulacja błędów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Telekomunikacja - zestaw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Odpowiedzi częstotliwościowe dwuprzewodowych linii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Określenie charakterystyki impedancji falowej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Pomiar przesłuchu zbliżonego i zdalnego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Reakcja na skokowy impuls przewodów koncentrycznych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Niedopasowanie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Obwody hybrydowe i pochodne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Transmisja podwójna i zdalne zasilanie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Charakterystyki diod LED w optycznej inżynierii komunikacyjnej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Tłumienie linii światłowodowych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Pomiar mocy optycznej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Straty na połączeniach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Straty na zagięciach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Jednostka bazowa wraz z zasilaczem, zestawem przewodów multimedialnym oprogramowaniem przewodem zasilającym oraz przewodem do połączenia z </w:t>
            </w: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 xml:space="preserve">komputerem PC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Jednostka  bazowa służy do zasilania płyt eksperymentalnych a dzięki podłączeniu do portu USB komputera osobistego możliwe jest  zapisywania wartości pomiarowych i  zdalne sterowanie zintegrowanymi  przyrządami pomiarowymi .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 skład jednostki bazowej wchodzi: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Multimetry cyfrowe -2szt: Napięcie: AC / DC 2/20 V, Prąd: AC / DC 0,2 / 2A, </w:t>
            </w: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Rezystancja- 2/20/200 kΩ, 2 MΩ, AutoRange – zmiany zakresy i trybu pomiaru jednym przyciskiem funkcyjnym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Wyświetlacz LCD 3,5 cyfry znaki specjalne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Cyfrowy generator funkcyjny  1szt: cyfrowo zapisane typy sygnałów, sinusoidalny, prostokątny, trójkątny, DC 0,5 Hz ... 100 kHz, max. ± 10 V, max. 250 mA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Obsługa za pomocą dwóch przycisków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Wyświetlacz LCD 4-cyfrowy ze znakami specjalnymi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Oscyloskop Cyfrowy 1szt:dwa wejścia napięcia różnicowego o 8-bitowych, Przetwornik A / D Pom. zakresy: 20/50/100/200/500 mV, 1/2/5 V,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Przetwornik A /D zakresy: 20/50/100/200/500 mV, 1/2/5 V, częstotliwość próbkowania: 200 Hz do 1 MHz, cyfrowy spustowy z pre-i post-function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Cyfrowy analizator sygnału 1szt : 9 wejść cyfrowych TTL, częstotliwość próbkowania: 200 Hz do 1 MHz, do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4 MHz z ograniczoną rozdzielczością wyzwalania do dowolnej kombinacji wejścia, pamięć głębokości 2048 słów z 9 bitów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Zestaw  jednostki bazowej dodatkowo zawiera::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1 przewód USB, 1 zestaw przewodów do doświadczeń (zestaw przewodów składa się z przewodów o długości od 5do 40cm zakończonym złączami typu banan o średnicy 2mm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</w: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1 zasilacz  100 ... 250 V,      50 ... 60 Hz wraz z przewodem  zasilającym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Wymiary jednostki bazowej : 380 x 282 x 65 mm (dł. x szer. x wys.)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Płyta CD z wszystkimi dostępnymi kursami w języku polskim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Technika mikrofalowa I  </w:t>
            </w:r>
          </w:p>
        </w:tc>
        <w:tc>
          <w:tcPr>
            <w:tcW w:w="3969" w:type="dxa"/>
            <w:noWrap/>
          </w:tcPr>
          <w:p w:rsidR="00924B35" w:rsidRPr="000D3274" w:rsidRDefault="00924B35" w:rsidP="00AE1D46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Formaty prezentacji analizatorów sieciowych, wykres biegunowy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Pomiary referencyjne oraz kalibracja 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 xml:space="preserve">Filtry Pi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Przewody jako reaktywne elementy układu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Tłumienie odbiciowe elementów oporowych 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Przebiegi częstotliwości elementów nie odblaskowych i niedopasowanie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Linia λ /4 oraz transformator l/ 4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Dostrojenie za pomocą równoległej linii jałowej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Rezonatory mocy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Schematy zastępcze i symulacja z wykorzystaniem mikrofal CAD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Fale stojące dla różnych elementów końcowych linii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Wyznaczanie długości fali na podstawie porównania biegu jałowego ze zwarciem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Przesunięcie fali stojącej przez przedłużenie przewodu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Pomiar długości fali dla różnych częstotliwości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Przebieg fazowy w fali stojącej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Dzielnik Wilkinsona i dzielnik rezystywny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Tłumienność dzielników mocy </w:t>
            </w:r>
          </w:p>
          <w:p w:rsidR="00924B35" w:rsidRPr="000D3274" w:rsidRDefault="00924B35" w:rsidP="00AE1D46">
            <w:pPr>
              <w:pStyle w:val="Akapitzlist"/>
              <w:numPr>
                <w:ilvl w:val="0"/>
                <w:numId w:val="1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 xml:space="preserve">Tłumienność / tłumienie sprzężone i izolacja hybrydowego sprzęgacza pierścieniowego 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Badania sprzęgacza kierunkowego (gałąź główna / gałąź boczna) 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br/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Technika sieci 1: Protokół TCP/IP zestaw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 xml:space="preserve"> 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 xml:space="preserve">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Standardy sieciowe LAN, MAN, WAN, Gan, OSI modele warstwowe i różnice między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Interfejsy sieciowe i ich zadania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Struktury sieciowe: Ethernet, TokenRing, TokenBus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Montaż i poszczególne elementy sieci Ethernet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Zasada adresowania w sieciach lokalnych (adresy MAC)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Projektowanie, testowanie i konfiguracja sieci komputerowej  typu klient-serwer i sieci równorzędnej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Zapoznanie się z protokołem internetowym TCP / IP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Adresowanie IP, zmiany adresu sieci przydzielonej komputerowi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2"/>
              </w:numPr>
              <w:ind w:left="62" w:hanging="153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Projektowanie sieci przy pomocy maski podsieci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Możliwość ingerencji w wiele opcji istniejącej sieci LAN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 Technika sieci 2: Integracja klienta (uzupełnienie do kursu SO4204-9Q) zestaw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 xml:space="preserve">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Treści merytoryczne: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Integracja karty sieciowej w komputerze,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Połączenie dwukierunkowe, kabel,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OSI-warstwa 1,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Manchester code,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Konfiguracja karty sieciowej (hardware) w systemie operacyjny Windows XP,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Konfiguracja interfejsu sieciowego z </w:t>
            </w: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dobraniem odpowiednich sterowników,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Integracja z istniejącą siecią,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Wykorzystywanie narzędzi do testowania połączenia DHCP,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Rozpoznawanie nazw plików w sieci Windows (HOST, LMHOST, WINS), </w:t>
            </w:r>
          </w:p>
          <w:p w:rsidR="00924B35" w:rsidRPr="000D3274" w:rsidRDefault="00924B35" w:rsidP="003F29DB">
            <w:pPr>
              <w:pStyle w:val="Akapitzlist"/>
              <w:numPr>
                <w:ilvl w:val="0"/>
                <w:numId w:val="3"/>
              </w:numPr>
              <w:ind w:left="62" w:hanging="141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Korzystanie z usług (http, ftp), </w:t>
            </w:r>
          </w:p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Tworzenie mechanizmów działania sieci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 w:val="restart"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Biurko nauczyciela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z szufladami. Wymiary: 1300 x 580 x 750, okleina bukowa, zamek centralny, z wysuwaną półką na klawiaturę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Krzesło nauczyciela 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Krzesła obrotowe z oparciem i siedziskiem z tkaniny z podłokietnikami.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Biurko ucznia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Stolik komputerowy z wysuwaną klawiaturą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:rsidR="00924B35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Krzesło ucznia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Lakierowane z regulacją wysokości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B35" w:rsidRPr="00DC5034" w:rsidTr="001C2BBC">
        <w:trPr>
          <w:trHeight w:val="434"/>
        </w:trPr>
        <w:tc>
          <w:tcPr>
            <w:tcW w:w="392" w:type="dxa"/>
            <w:vMerge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924B35" w:rsidRPr="000D3274" w:rsidRDefault="00924B3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268" w:type="dxa"/>
            <w:hideMark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Szafa</w:t>
            </w:r>
          </w:p>
        </w:tc>
        <w:tc>
          <w:tcPr>
            <w:tcW w:w="3969" w:type="dxa"/>
            <w:noWrap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Szafa dwudrzwiowa przeszklona 1850x900x400</w:t>
            </w:r>
          </w:p>
        </w:tc>
        <w:tc>
          <w:tcPr>
            <w:tcW w:w="992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1" w:type="dxa"/>
          </w:tcPr>
          <w:p w:rsidR="00924B35" w:rsidRPr="000D3274" w:rsidRDefault="00924B35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24B35" w:rsidRPr="000D3274" w:rsidRDefault="00924B3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4931" w:type="pct"/>
        <w:tblLayout w:type="fixed"/>
        <w:tblLook w:val="04A0" w:firstRow="1" w:lastRow="0" w:firstColumn="1" w:lastColumn="0" w:noHBand="0" w:noVBand="1"/>
      </w:tblPr>
      <w:tblGrid>
        <w:gridCol w:w="251"/>
        <w:gridCol w:w="732"/>
        <w:gridCol w:w="1953"/>
        <w:gridCol w:w="4261"/>
        <w:gridCol w:w="989"/>
        <w:gridCol w:w="854"/>
        <w:gridCol w:w="1416"/>
        <w:gridCol w:w="1843"/>
        <w:gridCol w:w="1134"/>
        <w:gridCol w:w="2267"/>
      </w:tblGrid>
      <w:tr w:rsidR="00C86989" w:rsidRPr="00DC5034" w:rsidTr="007A5B7C">
        <w:trPr>
          <w:trHeight w:val="425"/>
        </w:trPr>
        <w:tc>
          <w:tcPr>
            <w:tcW w:w="2292" w:type="pct"/>
            <w:gridSpan w:val="4"/>
            <w:noWrap/>
            <w:hideMark/>
          </w:tcPr>
          <w:p w:rsidR="00C86989" w:rsidRPr="00E90CE1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Pracownia układów elektronicznych gab. 110</w:t>
            </w:r>
          </w:p>
        </w:tc>
        <w:tc>
          <w:tcPr>
            <w:tcW w:w="315" w:type="pct"/>
          </w:tcPr>
          <w:p w:rsidR="00C86989" w:rsidRPr="00E90CE1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272" w:type="pct"/>
          </w:tcPr>
          <w:p w:rsidR="00C86989" w:rsidRPr="00E90CE1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1" w:type="pct"/>
          </w:tcPr>
          <w:p w:rsidR="00C86989" w:rsidRPr="00E90CE1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87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61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22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1E4F1B" w:rsidRPr="00DC5034" w:rsidTr="007A5B7C">
        <w:trPr>
          <w:trHeight w:val="425"/>
        </w:trPr>
        <w:tc>
          <w:tcPr>
            <w:tcW w:w="2292" w:type="pct"/>
            <w:gridSpan w:val="4"/>
            <w:noWrap/>
            <w:hideMark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 technik teleinformatyk, technik mechanik</w:t>
            </w:r>
          </w:p>
        </w:tc>
        <w:tc>
          <w:tcPr>
            <w:tcW w:w="315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2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51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1E4F1B" w:rsidRPr="00DC5034" w:rsidTr="007A5B7C">
        <w:trPr>
          <w:trHeight w:val="425"/>
        </w:trPr>
        <w:tc>
          <w:tcPr>
            <w:tcW w:w="2292" w:type="pct"/>
            <w:gridSpan w:val="4"/>
            <w:noWrap/>
            <w:hideMark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Zestawienie sprzętowe pracowni mechatronicznej opracowano na podstawie katalogu i oferty firmy FESTO sp. z o.o. i „Mechatronik” LD Didactic</w:t>
            </w:r>
          </w:p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Jesteśmy w posiadaniu zestawów dydaktycznych firmy FESTO i doposażenie sprzętowe musi być kompatybilne z wyposażeniem już istniejącym!</w:t>
            </w:r>
          </w:p>
        </w:tc>
        <w:tc>
          <w:tcPr>
            <w:tcW w:w="315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2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51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1E4F1B" w:rsidRPr="00E90CE1" w:rsidRDefault="001E4F1B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020"/>
        </w:trPr>
        <w:tc>
          <w:tcPr>
            <w:tcW w:w="80" w:type="pct"/>
            <w:vMerge w:val="restart"/>
            <w:noWrap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Jednostka bazowa wraz z zasilaczem, zestawem przewodów multimedialnym oprogramowaniem przewodem za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silającym oraz przewodem do połą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czenia z komputerem PC </w:t>
            </w:r>
          </w:p>
        </w:tc>
        <w:tc>
          <w:tcPr>
            <w:tcW w:w="1357" w:type="pct"/>
            <w:noWrap/>
          </w:tcPr>
          <w:p w:rsidR="0093167E" w:rsidRPr="000D3274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Jednostka  bazowa służy do zasilania płyt eksperymentalnych a dzięki podłączeniu do portu USB komputera osobistego możliwe jest  zapisywania wartości pomiarowych i  zdalne sterowanie zintegrowanymi  przyrządami pomiarowymi .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 skład jednostki bazowej wchodzi:</w:t>
            </w:r>
          </w:p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274">
              <w:rPr>
                <w:rFonts w:ascii="Arial" w:hAnsi="Arial" w:cs="Arial"/>
                <w:sz w:val="21"/>
                <w:szCs w:val="21"/>
              </w:rPr>
              <w:t>Multimetry cyfrowe -2szt: Napięcie: AC / DC 2/20 V, Prąd: AC / DC 0,2 / 2A, Rezystancja- 2/20/200 kΩ, 2 MΩ, AutoRange – zmiany zakresy i trybu pomiaru jednym przyciskiem funkcyjnym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Wyświetlacz LCD 3,5 cyfry znaki specjalne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Cyfrowy generator funkcyjny  1szt: cyfrowo zapisane typy sygnałów, sinusoidalny, prostokątny, trójkątny, DC 0,5 Hz ... 100 kHz, max. ± 10 V, max. 250 mA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Obsługa za pomocą dwóch przycisków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Wyświetlacz LCD 4-cyfrowy ze znakami specjalnymi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Oscyloskop Cyfrowy 1szt:dwa wejścia napięcia różnicowego o 8-bitowych, Przetwornik A / D Pom. zakresy: 20/50/100/200/500 mV, 1/2/5 V,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Przetwornik A /D zakresy: 20/50/100/200/500 mV, 1/2/5 V, częstotliwość próbkowania: 200 Hz do 1 MHz, cyfrowy spustowy z pre-i post-function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Cyfrowy analizator sygnału 1szt : 9 wejść cyfrowych TTL, częstotliwość próbkowania: 200 Hz do 1 MHz, do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4 MHz z ograniczoną rozdzielczością wyzwalania do dowolnej kombinacji wejścia, pamięć głębokości 2048 słów z 9 bitów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</w:r>
            <w:r w:rsidRPr="000D3274">
              <w:rPr>
                <w:rFonts w:ascii="Arial" w:hAnsi="Arial" w:cs="Arial"/>
                <w:sz w:val="21"/>
                <w:szCs w:val="21"/>
              </w:rPr>
              <w:lastRenderedPageBreak/>
              <w:t>Zestaw  jednostki bazowej dodatkowo zawiera::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1 przewód USB, 1 zestaw przewodów do doświadczeń (zestaw przewodów składa się z przewodów o długości od 5do 40cm zakończonym złączami typu banan o średnicy 2mm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1 zasilacz  100 ... 250 V,      50 ... 60 Hz wraz z przewodem  zasilającym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Wymiary jednostki bazowej : 380 x 282 x 65 mm (dł. x szer. x wys.)</w:t>
            </w:r>
            <w:r w:rsidRPr="000D3274">
              <w:rPr>
                <w:rFonts w:ascii="Arial" w:hAnsi="Arial" w:cs="Arial"/>
                <w:sz w:val="21"/>
                <w:szCs w:val="21"/>
              </w:rPr>
              <w:br/>
              <w:t>Płyta CD z wszystkimi dostępnymi kursami w języku polskim</w:t>
            </w:r>
          </w:p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10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Zestaw do badania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obwodów 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prądu stałego DC  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Obwód z przełącznikiem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Przełączniki szeregowo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Przełączniki równolegle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Przełącznik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Układ odwrócenia polaryzacji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Przekaźniki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Przewodność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Prawo Ohma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Barwne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kodowanie  rezystorów  IEC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Połączenia szeregowe rezystory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 xml:space="preserve">Prawo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Kirchhoffa• Dzielnik napięcia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Dz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ielnik napięcia z obciążeniem</w:t>
            </w:r>
          </w:p>
          <w:p w:rsidR="0093167E" w:rsidRPr="00F168E5" w:rsidRDefault="0093167E" w:rsidP="003F29DB">
            <w:pPr>
              <w:pStyle w:val="Akapitzlist"/>
              <w:numPr>
                <w:ilvl w:val="0"/>
                <w:numId w:val="9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ostek Wheatstone'a</w:t>
            </w:r>
          </w:p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735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Zestaw do badania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obwodów 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prądu stałego DC  II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Żarówka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Charakterystyka VDR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Charakterystyka diody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Charakterystyka LDR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Charakterystyka NTC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Charakterystyka PTC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Kondensatory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Kond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ensatory połączone równolegle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Kondensatory poł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ączone szeregowo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Obwody RC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Indukcyjność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Miernik wychyłowy (indukcyjny)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Źródła zasilania (Baterie)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Ź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 xml:space="preserve">ródła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zasilania łączone  równolegle</w:t>
            </w:r>
          </w:p>
          <w:p w:rsidR="0093167E" w:rsidRPr="00F168E5" w:rsidRDefault="0093167E" w:rsidP="003F29DB">
            <w:pPr>
              <w:pStyle w:val="Akapitzlist"/>
              <w:numPr>
                <w:ilvl w:val="0"/>
                <w:numId w:val="10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Ż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ródła zasilania łączone  szeregowo</w:t>
            </w:r>
          </w:p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735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E037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Zestaw do badania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obwodów 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prądu zmiennego AC 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Ciągłe napięcie AC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Elektr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oniczny generacja napięcia AC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Gen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erator funkcyjny i oscyloskop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Indukcja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Zasada transformatora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Zwarcie transformator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Transformator pod obciążeniem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Straty na transformatorze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ioda jako zawór  prądowym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M1 prostownik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M2 prostownik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B2 prostownik</w:t>
            </w:r>
          </w:p>
          <w:p w:rsidR="0093167E" w:rsidRPr="00F168E5" w:rsidRDefault="0093167E" w:rsidP="003F29DB">
            <w:pPr>
              <w:pStyle w:val="Akapitzlist"/>
              <w:numPr>
                <w:ilvl w:val="0"/>
                <w:numId w:val="11"/>
              </w:numPr>
              <w:ind w:left="120" w:hanging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Symetryczne napięcie wyjściowe</w:t>
            </w:r>
          </w:p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635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Zestaw do badania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obwodów 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 xml:space="preserve"> prądu zmiennego AC II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Gene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rowanie napięcia przemiennego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odstawowe  parametry 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obwodach pradu zmiennego AC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 xml:space="preserve">ezystancja w obwodzie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prądu zmiennego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Cewki AC w obwodzie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Indukcyjny reaktancja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Szeregowe obwody RL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Równoległe obwody RL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Kondensat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 w obwodzie prądu zmiennego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Pojemnościowy reaktancja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Seria RC obwody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Równoległe układy RC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Szeregowe obwody RLC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ównoległe obw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ody RLC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Kompensacja szer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egowa• Kompensacja równoległa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Napięcie rezonansu</w:t>
            </w:r>
          </w:p>
          <w:p w:rsidR="0093167E" w:rsidRPr="00F168E5" w:rsidRDefault="0093167E" w:rsidP="003F29DB">
            <w:pPr>
              <w:pStyle w:val="Akapitzlist"/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Prąd rezonansu</w:t>
            </w:r>
          </w:p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26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Elektronika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90CE1">
              <w:rPr>
                <w:rFonts w:ascii="Arial" w:hAnsi="Arial" w:cs="Arial"/>
                <w:sz w:val="21"/>
                <w:szCs w:val="21"/>
              </w:rPr>
              <w:t>- podzespoły elektroniczne 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 xml:space="preserve">Dioda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prostownicza- charakterystyka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ioda Zenera - charakterystyka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Dioda LED- charakterystyka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Charak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terystyka wejścia 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harakte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rystyki wyjściowe 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harakter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ystyki sterowania 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Rozproszenie mocy 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Char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akterystyczne fototranzystora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Obwód Darlington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Punkt pracy tranzystora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Tranzystor w układzie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wspólnego emitera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Tranzystor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 wspólnym obiegu kolektora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Tranzystor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 wspólnym układzie bazowym</w:t>
            </w:r>
          </w:p>
          <w:p w:rsidR="0093167E" w:rsidRPr="00E90CE1" w:rsidRDefault="0093167E" w:rsidP="0093167E">
            <w:pPr>
              <w:pStyle w:val="Akapitzlist"/>
              <w:numPr>
                <w:ilvl w:val="0"/>
                <w:numId w:val="13"/>
              </w:numPr>
              <w:ind w:left="120" w:hanging="142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68E5">
              <w:rPr>
                <w:rFonts w:ascii="Arial" w:hAnsi="Arial" w:cs="Arial"/>
                <w:color w:val="000000"/>
                <w:sz w:val="21"/>
                <w:szCs w:val="21"/>
              </w:rPr>
              <w:t>Tranzystory w obwodach czasowych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vMerge/>
            <w:hideMark/>
          </w:tcPr>
          <w:p w:rsidR="0093167E" w:rsidRPr="00E90CE1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3" w:type="pct"/>
            <w:noWrap/>
            <w:hideMark/>
          </w:tcPr>
          <w:p w:rsidR="0093167E" w:rsidRPr="00E90CE1" w:rsidRDefault="0093167E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2" w:type="pct"/>
            <w:hideMark/>
          </w:tcPr>
          <w:p w:rsidR="0093167E" w:rsidRPr="00E90CE1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Elektronika Technika Cyfrowa 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Bramki  TTL-AND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Bramki TTL-OR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Bramki TTL-NOT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hAnsi="Arial" w:cs="Arial"/>
                <w:color w:val="000000"/>
                <w:sz w:val="21"/>
                <w:szCs w:val="21"/>
              </w:rPr>
              <w:t xml:space="preserve">Bramki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TTL-XOR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Operacje logiczne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Prawo De Morgana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Bramki TTL-NAND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Prawo skojarzeniowe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Rozdzielnia prawo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Schemat KV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Kodowanie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Siedem-segmentowy wyświetlacz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Sumator jednocyfrowy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Sumatory pełne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Multiplekser / demultiplekser</w:t>
            </w:r>
          </w:p>
          <w:p w:rsidR="0093167E" w:rsidRPr="00142E97" w:rsidRDefault="0093167E" w:rsidP="003F29DB">
            <w:pPr>
              <w:pStyle w:val="Akapitzlist"/>
              <w:numPr>
                <w:ilvl w:val="0"/>
                <w:numId w:val="14"/>
              </w:numPr>
              <w:ind w:left="12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142E97">
              <w:rPr>
                <w:rFonts w:ascii="Arial" w:hAnsi="Arial" w:cs="Arial"/>
                <w:color w:val="000000"/>
                <w:sz w:val="21"/>
                <w:szCs w:val="21"/>
              </w:rPr>
              <w:t>ymulacja usterki</w:t>
            </w:r>
          </w:p>
          <w:p w:rsidR="0093167E" w:rsidRPr="00E90CE1" w:rsidRDefault="0093167E" w:rsidP="00CA231D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E90CE1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5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CE1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Pr="00E90CE1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0CE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0CE1" w:rsidRDefault="0093167E" w:rsidP="00CA231D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7" w:type="pct"/>
          </w:tcPr>
          <w:p w:rsidR="0093167E" w:rsidRPr="00E90CE1" w:rsidRDefault="0093167E" w:rsidP="00CA231D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1" w:type="pct"/>
          </w:tcPr>
          <w:p w:rsidR="0093167E" w:rsidRPr="00E90CE1" w:rsidRDefault="0093167E" w:rsidP="00CA231D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2" w:type="pct"/>
          </w:tcPr>
          <w:p w:rsidR="0093167E" w:rsidRPr="00E90CE1" w:rsidRDefault="0093167E" w:rsidP="00CA231D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51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Elektronika Technika Cyfrowa II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  <w:r>
              <w:rPr>
                <w:rFonts w:ascii="Arial" w:eastAsia="Calibri" w:hAnsi="Arial" w:cs="Times New Roman"/>
                <w:sz w:val="21"/>
                <w:szCs w:val="21"/>
              </w:rPr>
              <w:t xml:space="preserve">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P</w:t>
            </w: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rzerzutniki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P</w:t>
            </w: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 xml:space="preserve">rzerzutniki RS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P</w:t>
            </w: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rzerzutniki  RS z wejściem zegarowym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Mono i Astable Multiwibratory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Przerzutnik Schmitt’a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 xml:space="preserve">Przerzutnik D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 xml:space="preserve">Przerzutnik JK 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Przerzutnik JK typu master-slave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Dzielnika częstotliwości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Liczniki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120" w:hanging="142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Rejestry przesuwne</w:t>
            </w:r>
          </w:p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  <w:r w:rsidRPr="00142E97">
              <w:rPr>
                <w:rFonts w:ascii="Arial" w:eastAsia="Calibri" w:hAnsi="Arial" w:cs="Times New Roman"/>
                <w:sz w:val="21"/>
                <w:szCs w:val="21"/>
              </w:rPr>
              <w:t>Liczniki równoległe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52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autoSpaceDE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Elektronika mocy</w:t>
            </w:r>
          </w:p>
          <w:p w:rsidR="0093167E" w:rsidRDefault="0093167E" w:rsidP="00CA231D">
            <w:pPr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1357" w:type="pct"/>
            <w:noWrap/>
          </w:tcPr>
          <w:p w:rsidR="0093167E" w:rsidRDefault="0093167E" w:rsidP="00CA231D">
            <w:pPr>
              <w:autoSpaceDE w:val="0"/>
              <w:spacing w:line="100" w:lineRule="atLeas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Wprowadzenie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Półprzewodników z elektroniki mocy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Połączenie i wyzwalania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Przełączanie procesów i komutacyjne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Układy prostownicze-n</w:t>
            </w: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iekontrolowane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Parametry sygnałów okresowych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Kontrolowanych line-komutowane przekształtniki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M1C obwodu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M3C obwodu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B2C obwód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6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B6C obwód</w:t>
            </w:r>
          </w:p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Half - sterowane prostowniki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53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autoSpaceDE w:val="0"/>
              <w:spacing w:line="100" w:lineRule="atLeas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Elektrotechnika - układy trójfazowe</w:t>
            </w:r>
          </w:p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1357" w:type="pct"/>
            <w:noWrap/>
          </w:tcPr>
          <w:p w:rsidR="0093167E" w:rsidRDefault="0093167E" w:rsidP="00CA231D">
            <w:pPr>
              <w:autoSpaceDE w:val="0"/>
              <w:spacing w:line="100" w:lineRule="atLeas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Treści merytoryczne: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Układy gwiazda-trójkąt przy różnych obciążeniach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Pomiar pasma i linia napięcia / prądu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Obciążenie rezystancyjne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Obciążenie pojemnościowe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Symetryczne i niesymetryczne opłaty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Pomiar prądu w trójfazowych system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Elementy tablicy eksperymentu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Star obwodu z 3 rezystorów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Delta obwodu z 3 rezystorów</w:t>
            </w:r>
          </w:p>
          <w:p w:rsidR="0093167E" w:rsidRDefault="0093167E" w:rsidP="003F29DB">
            <w:pPr>
              <w:pStyle w:val="Akapitzlist"/>
              <w:numPr>
                <w:ilvl w:val="0"/>
                <w:numId w:val="17"/>
              </w:numPr>
              <w:autoSpaceDE w:val="0"/>
              <w:spacing w:line="100" w:lineRule="atLeast"/>
              <w:ind w:left="120" w:hanging="14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3 kondensatorów</w:t>
            </w:r>
          </w:p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  <w:r w:rsidRPr="00142E97">
              <w:rPr>
                <w:rFonts w:ascii="Arial" w:eastAsia="Arial" w:hAnsi="Arial" w:cs="Arial"/>
                <w:color w:val="000000"/>
                <w:sz w:val="21"/>
                <w:szCs w:val="21"/>
              </w:rPr>
              <w:t>Rezystor obciążenia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Calibri" w:eastAsia="Calibri" w:hAnsi="Calibri" w:cs="Times New Roman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54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Oprogramowanie TINA lub równoważne licencja na min 15 stanowisk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Oprogramowanie do projektowania i symulacji działania  układów elektronicznych. Dodatkowo w programie musi być możliwość projektowania obwodów drukowanych i przygotowania pakietu programów wymaganych w firmach produkujących obwody. Program w języku polskim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kpl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55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Szafa dwudrzwiowa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Szafa 2 drzwiowa, drewniana -  przeszklona 1850 x 900 x 400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56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Szafa ubraniowa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Szafa ubraniowa metalowa 1850 x 500 x 580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57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Regał z 6 szufladami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Szafa z 6 szufladami do połowy 1850 x 900 x 400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58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Biurko nauczyciela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z szufladami. Wymiary: 1300 x 580 x 750, okleina bukowa, zamek centralny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59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Stół komputerowy SERWER 2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hAnsi="Arial" w:cs="Arial"/>
                <w:sz w:val="21"/>
                <w:szCs w:val="21"/>
              </w:rPr>
              <w:t>Wymiary: 650x1700x710-820 stelaż wykonany z rury stalowej, elementy drewniane wykonane z płyty wiórowej laminowanej 18 mm oklejone obrzeżem PCV, półka pod klawiaturę mocowana na prowadnicach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7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60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 xml:space="preserve">krzesło uczniowskie 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hAnsi="Arial" w:cs="Arial"/>
                <w:sz w:val="21"/>
                <w:szCs w:val="21"/>
              </w:rPr>
              <w:t xml:space="preserve">Podstawa metalowa na kółkach, kolumna siedziska na siłowniku gazowym, siedzisko i oparcie wykonane ze sklejki 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15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80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233" w:type="pct"/>
            <w:noWrap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61</w:t>
            </w:r>
          </w:p>
        </w:tc>
        <w:tc>
          <w:tcPr>
            <w:tcW w:w="622" w:type="pct"/>
            <w:hideMark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 xml:space="preserve">Tablica do kredy </w:t>
            </w:r>
          </w:p>
        </w:tc>
        <w:tc>
          <w:tcPr>
            <w:tcW w:w="1357" w:type="pct"/>
            <w:noWrap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 w:rsidRPr="00142E97">
              <w:rPr>
                <w:rFonts w:ascii="Arial" w:eastAsia="Calibri" w:hAnsi="Arial" w:cs="Arial"/>
                <w:sz w:val="21"/>
                <w:szCs w:val="21"/>
              </w:rPr>
              <w:t>200 x 100 cm, ceramiczna</w:t>
            </w:r>
          </w:p>
        </w:tc>
        <w:tc>
          <w:tcPr>
            <w:tcW w:w="315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szt</w:t>
            </w:r>
          </w:p>
        </w:tc>
        <w:tc>
          <w:tcPr>
            <w:tcW w:w="272" w:type="pct"/>
          </w:tcPr>
          <w:p w:rsidR="0093167E" w:rsidRDefault="0093167E" w:rsidP="007841FA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361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  <w:tc>
          <w:tcPr>
            <w:tcW w:w="722" w:type="pct"/>
          </w:tcPr>
          <w:p w:rsidR="0093167E" w:rsidRDefault="0093167E" w:rsidP="00CA231D">
            <w:pPr>
              <w:spacing w:line="100" w:lineRule="atLeast"/>
              <w:rPr>
                <w:rFonts w:ascii="Arial" w:eastAsia="Calibri" w:hAnsi="Arial" w:cs="Times New Roman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4931" w:type="pct"/>
        <w:tblLayout w:type="fixed"/>
        <w:tblLook w:val="04A0" w:firstRow="1" w:lastRow="0" w:firstColumn="1" w:lastColumn="0" w:noHBand="0" w:noVBand="1"/>
      </w:tblPr>
      <w:tblGrid>
        <w:gridCol w:w="493"/>
        <w:gridCol w:w="521"/>
        <w:gridCol w:w="1975"/>
        <w:gridCol w:w="4208"/>
        <w:gridCol w:w="992"/>
        <w:gridCol w:w="851"/>
        <w:gridCol w:w="1416"/>
        <w:gridCol w:w="1812"/>
        <w:gridCol w:w="1068"/>
        <w:gridCol w:w="2364"/>
      </w:tblGrid>
      <w:tr w:rsidR="00C86989" w:rsidRPr="00DC5034" w:rsidTr="007A5B7C">
        <w:trPr>
          <w:trHeight w:val="425"/>
        </w:trPr>
        <w:tc>
          <w:tcPr>
            <w:tcW w:w="2292" w:type="pct"/>
            <w:gridSpan w:val="4"/>
            <w:noWrap/>
            <w:hideMark/>
          </w:tcPr>
          <w:p w:rsidR="00C86989" w:rsidRPr="00E94E5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Dział montażu instalacji gab. 120</w:t>
            </w:r>
          </w:p>
        </w:tc>
        <w:tc>
          <w:tcPr>
            <w:tcW w:w="316" w:type="pct"/>
          </w:tcPr>
          <w:p w:rsidR="00C86989" w:rsidRPr="00E94E5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271" w:type="pct"/>
          </w:tcPr>
          <w:p w:rsidR="00C86989" w:rsidRPr="00E94E5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1" w:type="pct"/>
          </w:tcPr>
          <w:p w:rsidR="00C86989" w:rsidRPr="00E94E5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77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40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53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E82E31" w:rsidRPr="00DC5034" w:rsidTr="007A5B7C">
        <w:trPr>
          <w:trHeight w:val="425"/>
        </w:trPr>
        <w:tc>
          <w:tcPr>
            <w:tcW w:w="2292" w:type="pct"/>
            <w:gridSpan w:val="4"/>
            <w:noWrap/>
            <w:hideMark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</w:t>
            </w:r>
          </w:p>
        </w:tc>
        <w:tc>
          <w:tcPr>
            <w:tcW w:w="316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1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51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E82E31" w:rsidRPr="00E94E58" w:rsidRDefault="00E82E3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020"/>
        </w:trPr>
        <w:tc>
          <w:tcPr>
            <w:tcW w:w="157" w:type="pct"/>
            <w:vMerge w:val="restart"/>
            <w:noWrap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Stół ślusarski z szafką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Wymiary 2150x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790x65 mm o wysokości 800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Stół posiada gniazdko do podłączenia narzędzi elektrycznych.  Masa 175 kg                                    </w:t>
            </w:r>
          </w:p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10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Imadło równoległe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ozpiętość szczęk - 120</w:t>
            </w:r>
          </w:p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7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Giętarka do rur hydrau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liczna do 2”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Maks. nacisk 10 t, maks. wysunięcie młota 150 mm. Do stali niskowęglowych lub rur nierdzewnych. Zestaw powinien zawierać 6 rozmiarów podpórek kształtowych: 1/2"; 3/4"; 1"; 1 1/4"; 1 1/2"; 2".</w:t>
            </w:r>
          </w:p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7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Ręczna giętarka do rur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Giętarka jest przeznaczona do zginania rur miedzianych o grubości ścianki 0,8 – 2 mm. Zestaw zawiera segmenty gnące do średnic 10, 12, 14 ,16, 19, 22, 25 mm</w:t>
            </w:r>
          </w:p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kpl.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120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Standardowe kowadło  typ A - 50 kg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Standardowe kowadło jednorożne, Waga 50kg, Materiał : staliwo,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Bitnia kowadła : hartowana, powierzchnia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frezowana, wymiary 375x110 [mm],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Informacje dodatkowe: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Otwór okrągły 20 [mm] i kwadratowy 20 [mm] </w:t>
            </w:r>
          </w:p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973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El. gwintownik ręczny TYP B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rzenośna elektryczna gwinciarka z redukcją do mniejszych głowic z zamkiem zabezpieczającym przeciw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ko samowolnemu wysunięciu się,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pobór mocy ok. 1350W, prędkość wrzeciona podczas cięcia 18 – 28 obr./min, bieg wsteczny 51 obr./min, wybór kierunku obrotów za pomocą mechanicznej zmiany biegów. Zestaw w walizce plastikowej zawiera gwinciarkę, głowice tnące z ostrzami 1/2", 3/4", 1", 1 1/4, 1 1/2" i 2" </w:t>
            </w:r>
          </w:p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94E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do gwintowania DSK - 60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1/4“, 3/8“, 1/2“, 3/4“, 1“, 1 1/4“, w walizce.</w:t>
            </w:r>
          </w:p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Uniwersalny statyw z imadłem do rur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Składany trójnóg z łańcuchowym mocowaniem rur 1/2" – 6" . Lekka płyta jest wyposażona w promienie do zginania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rur o małych średnicach.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Pilarka taśmowa  do metalu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Zasilanie: 400 V, Pobór mocy: 750 W,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Prędkość 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ięcia: 26 – 50 – 73 – 95 m/min,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Maks. Ø cięcia (przy 0°): 229 mm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  <w:t>Mak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s. Ø cięcia (przy 45°): 150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Maks. profil 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ięty Ø; (przy 0°): 178 × 305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Maks. profil cięty (przy 45°): 127 × 150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mm, Cięcie pionowe: tak, Chłodzenie: tak,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Rozmiar pasa: 2 655 × 27 × 0,9 mm 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Ekspander do rur zestaw np. typu MIDI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zawiera: 6 szt. nasad do rur o średnicach 10 – 12 – 15 – 18 – 22 – 28 mm i ekspander. Przeznaczony do powiększania przekrojów końców rur z miedzi, aluminium, stali nierdzewnej itp. o maks. grubości ścianki 1,6 mm.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Pompa do testowania instalacji.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Do szybkiej operatywnej próby ciśnieniowej szczelności instalacji rurowych i zbiorników w zakresie instalacji rozprowadzania wody, ogrzewania, systemów solarnych, budowy kotłów i zbiorników ciśnieniowych. Pompę stosuje się równocześnie do napełnienia instalacji . Układ z dwoma zaworami, ciśnienie próbne 4 MPa (skala manometru MPa/PSI), dawka 32 ml/wznios, pojemność zbiornika 4,5 l.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Zwijarka do blachy - 1 300/1,5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Maks. długość gięcia 1 300 mm, grubość blachy maks. 1,5 mm, średnica walca 75 mm. Rozmiary 1 800 × 500 × 500 mm.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Giętarka do blachy 1,2 × 1 060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Długość listwy gnącej min. 1 050 mm. Kąt gięcia 0 – 135°. Maksymalna grubość giętego materiału 1,2 mm. Listwa i łoże są nawiercone dopiero po ustawieniu, dzięki czemu osiąga się maksymalną precyzyjność.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Nożyce instalatorskie HEAVY DUTY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Ostrza ze stali kutej. Zestaw powinien zawierać między innymi podkładkę do podziału materiału pod kątem, nasadę do podziału rur ø 5/8" i 3/4", nasadę do podziału rur 1" oraz nasadę do podziału kształtowników prostokątnych.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Zgrzewarka polifuzyjna nożowa 1 500 W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Narzędzie  do zgrzewania wszystkich termoplastów stosowanych podczas montażu rur z tworzyw sztucznych (np. PP-R, PE, PP, PVFD). Zasilanie 230 V/50 Hz, pobór mocy 1 500 W, regulator temperatury 0 – 300 °C  z zestawem matryc grzejnych o rozmiarach 20, 25, 32, 40, 50, 63 mm.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Szlifierka kątowa 150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 Napięcie 230 V/ 50 Hz, pobór mocy 1 400 W, prędkość 8 800 obr./min. Odpowiednie do tarcz do średnicy 150 mm. Prędkość obwodowa 80 m/s.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Sprężarka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Liczba cylindrów: 1, Ciśnienie maksymalne: 8 bar, Pojemność dyszy: 24l, Smarowanie: olej 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Wydajność ssania: 220 l/min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Wydajność tłoczenia: 125 l/min, Moc silnika: 1,5 kW,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Zasilanie: 230 V 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Stołowa szlifierka dwutarczowa 520 W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Zasilanie: 230 V, Pobór mocy ok. 520 W, Obroty ok. 2 950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obr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/min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Szafka warsztatowa z wyposażeniem - 177 el. 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rofil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 z podwójnej blachy stalowej,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zabezpieczenia boków w postaci gu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mowych amortyzatorów uderzenia,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 wytrzymał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ość na obciążenie 450 kg,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6-21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22-32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estaw kluczy oczkowych 6-19 mm,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szcz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ypiec CrV 180 i 160 mm - 5 el., Zestaw wkrętaków płaskich, Zestaw wkrętaków krzyżakowych,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1/2" -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nasadki, przedłuzki +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grzechotka, Zestaw bitów,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nasadek długich 1/2" 8-21 mm, Zestaw młotków i przecinaków,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1/4" -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sadki, przedłużki + grzechotka, 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Zestaw 3/8" - nasadki, przedłużki + grzechotka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raska zaciskarka do rur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aciskarka mechaniczna z obrotową głowicą i rączkami teleskopowymi z system matryc : u ( 16,20,25,32 mm ),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  <w:r w:rsidRPr="00E94E5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Podest drewniany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odest drewniany 2000 x 800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  <w:r w:rsidRPr="00E94E5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29" w:type="pct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do lutowania miękkiego i twardego </w:t>
            </w:r>
          </w:p>
        </w:tc>
        <w:tc>
          <w:tcPr>
            <w:tcW w:w="1340" w:type="pct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Wysokowydajny palnik na propan - temperatura płomienia 2200° C bez tlenu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  <w:t>z zabudowaną turbiną gazową w palniku do lutowania twardego - płomień zogniskowany,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br/>
              <w:t>Standardowe połączenie gwintowe M 14 x 1 - do zamocowania kolby lutowniczej i przedłużeń wchodzących w skład uniwersalnego programu wyposażenia dla palników propanowych. Wąż o długości 2,5 m.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  <w:r w:rsidRPr="00E94E5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29" w:type="pct"/>
            <w:shd w:val="clear" w:color="auto" w:fill="auto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iurko nauczyciela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7F4739">
              <w:rPr>
                <w:rFonts w:ascii="Arial" w:hAnsi="Arial" w:cs="Arial"/>
                <w:color w:val="000000"/>
                <w:sz w:val="21"/>
                <w:szCs w:val="21"/>
              </w:rPr>
              <w:t>Biurko 2 szafkowe z szufladami. Wymiary: 1300 x 580 x 750, okleina bukowa, zamek centralny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67E" w:rsidRPr="00DC5034" w:rsidTr="007A5B7C">
        <w:trPr>
          <w:trHeight w:val="567"/>
        </w:trPr>
        <w:tc>
          <w:tcPr>
            <w:tcW w:w="157" w:type="pct"/>
            <w:vMerge/>
            <w:hideMark/>
          </w:tcPr>
          <w:p w:rsidR="0093167E" w:rsidRPr="00E94E5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93167E" w:rsidRPr="00E94E58" w:rsidRDefault="0093167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E58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29" w:type="pct"/>
            <w:shd w:val="clear" w:color="auto" w:fill="auto"/>
            <w:hideMark/>
          </w:tcPr>
          <w:p w:rsidR="0093167E" w:rsidRPr="00E94E5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rzesło nauczyciela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7F4739">
              <w:rPr>
                <w:rFonts w:ascii="Arial" w:hAnsi="Arial" w:cs="Arial"/>
                <w:sz w:val="21"/>
                <w:szCs w:val="21"/>
              </w:rPr>
              <w:t>Krzesła obrotowe z oparciem i siedziskiem z tkaniny z podłokietnikami.</w:t>
            </w:r>
          </w:p>
        </w:tc>
        <w:tc>
          <w:tcPr>
            <w:tcW w:w="316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  <w:vAlign w:val="center"/>
          </w:tcPr>
          <w:p w:rsidR="0093167E" w:rsidRPr="00E94E5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E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3" w:type="pct"/>
          </w:tcPr>
          <w:p w:rsidR="0093167E" w:rsidRPr="00E94E58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4931" w:type="pct"/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755"/>
        <w:gridCol w:w="4493"/>
        <w:gridCol w:w="848"/>
        <w:gridCol w:w="851"/>
        <w:gridCol w:w="1416"/>
        <w:gridCol w:w="1702"/>
        <w:gridCol w:w="1278"/>
        <w:gridCol w:w="2264"/>
      </w:tblGrid>
      <w:tr w:rsidR="00C86989" w:rsidRPr="00DC5034" w:rsidTr="007A5B7C">
        <w:trPr>
          <w:trHeight w:val="425"/>
        </w:trPr>
        <w:tc>
          <w:tcPr>
            <w:tcW w:w="2338" w:type="pct"/>
            <w:gridSpan w:val="4"/>
            <w:noWrap/>
            <w:hideMark/>
          </w:tcPr>
          <w:p w:rsidR="00C86989" w:rsidRPr="00DC0AC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Dział montażu i remontu gab. 130</w:t>
            </w:r>
          </w:p>
        </w:tc>
        <w:tc>
          <w:tcPr>
            <w:tcW w:w="270" w:type="pct"/>
          </w:tcPr>
          <w:p w:rsidR="00C86989" w:rsidRPr="00DC0AC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271" w:type="pct"/>
          </w:tcPr>
          <w:p w:rsidR="00C86989" w:rsidRPr="00DC0AC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1" w:type="pct"/>
          </w:tcPr>
          <w:p w:rsidR="00C86989" w:rsidRPr="00DC0AC8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42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407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21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B00ADF" w:rsidRPr="00DC5034" w:rsidTr="007A5B7C">
        <w:trPr>
          <w:trHeight w:val="425"/>
        </w:trPr>
        <w:tc>
          <w:tcPr>
            <w:tcW w:w="2338" w:type="pct"/>
            <w:gridSpan w:val="4"/>
            <w:noWrap/>
            <w:hideMark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</w:t>
            </w:r>
          </w:p>
        </w:tc>
        <w:tc>
          <w:tcPr>
            <w:tcW w:w="270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1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51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B00ADF" w:rsidRPr="00DC0AC8" w:rsidRDefault="00B00ADF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1020"/>
        </w:trPr>
        <w:tc>
          <w:tcPr>
            <w:tcW w:w="170" w:type="pct"/>
            <w:vMerge w:val="restart"/>
            <w:noWrap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86</w:t>
            </w: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59" w:type="pct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Szafka warsztatowa z wyposażeniem - 177 el. </w:t>
            </w:r>
          </w:p>
        </w:tc>
        <w:tc>
          <w:tcPr>
            <w:tcW w:w="1431" w:type="pct"/>
            <w:noWrap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rofile z podwójnej blachy stalowej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zabezpieczenia boków w postaci gum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owych amortyzatorów uderzenia,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wytrzymałość na obciążenie 450 kg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6-21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22-32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estaw kluczy oczkowych 6-19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szcz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ypiec CrV 180 i 160 mm - 5 el., Zestaw wkrętaków płaskich, Zestaw wkrętaków krzyżakowych, Zestaw 1/2" - nasadki, przedłużki + grzechotka, Zestaw bitów,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nasadek długich 1/2" 8-21 mm, Zestaw młotków i przecinaków,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1/4" - nasadki, przedłuż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ki + grzechotka,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3/8" - nasadki, przedłużki + grzechotka</w:t>
            </w:r>
          </w:p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kpl.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10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559" w:type="pct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Stół ślusarski z szafką</w:t>
            </w:r>
          </w:p>
        </w:tc>
        <w:tc>
          <w:tcPr>
            <w:tcW w:w="1431" w:type="pct"/>
            <w:noWrap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Wymiary 21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50x790x65 mm o wysokości 800 mm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, Stół posiada gniazdko do podłączenia narzędzi elektrycznych. Masa 175 kg                                    </w:t>
            </w:r>
          </w:p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542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559" w:type="pct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Imadło równoległe</w:t>
            </w:r>
          </w:p>
        </w:tc>
        <w:tc>
          <w:tcPr>
            <w:tcW w:w="1431" w:type="pct"/>
            <w:noWrap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ozpiętość szczęk – 150</w:t>
            </w:r>
          </w:p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735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559" w:type="pct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Prasa hydrauliczna</w:t>
            </w:r>
          </w:p>
        </w:tc>
        <w:tc>
          <w:tcPr>
            <w:tcW w:w="1431" w:type="pct"/>
            <w:noWrap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olum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nowa – parametry w przybliżeniu-siła prasowania: 10t,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długość podstawy (a): 560 mm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szerokość podstawy (b): 230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całkowita wysokość prasy (c): 990 mm maks.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 wysokość przedmiotu obrabianego (e): 400 mm maks.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 skok tłoka: 150 mm śre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dnica tłoka dociskowego: 42 mm, wysięg wysięgnika 185 mm, powinna w wyposażeniu zawierać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 3 nasady do tłoczyska, które umożliwiają zmianę wysokości potrzebną dla obrabianego przedmiotu, wsporniki żeliwne do prostowania wału 21 × 150 × 150 mm.</w:t>
            </w:r>
          </w:p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516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90</w:t>
            </w: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iurko nauczyciela</w:t>
            </w:r>
          </w:p>
        </w:tc>
        <w:tc>
          <w:tcPr>
            <w:tcW w:w="1431" w:type="pct"/>
            <w:shd w:val="clear" w:color="auto" w:fill="auto"/>
            <w:noWrap/>
          </w:tcPr>
          <w:p w:rsidR="0093167E" w:rsidRPr="00B548A7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48A7">
              <w:rPr>
                <w:rFonts w:ascii="Arial" w:hAnsi="Arial" w:cs="Arial"/>
                <w:color w:val="000000"/>
                <w:sz w:val="21"/>
                <w:szCs w:val="21"/>
              </w:rPr>
              <w:t>Biurko 2 szafkowe z szufladami. Wymiary: 1300 x 580 x 750, okleina bukowa, zamek centralny</w:t>
            </w:r>
          </w:p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567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91</w:t>
            </w: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rzesło nauczyciela </w:t>
            </w:r>
          </w:p>
        </w:tc>
        <w:tc>
          <w:tcPr>
            <w:tcW w:w="1431" w:type="pct"/>
            <w:shd w:val="clear" w:color="auto" w:fill="auto"/>
            <w:noWrap/>
          </w:tcPr>
          <w:p w:rsidR="0093167E" w:rsidRPr="00B548A7" w:rsidRDefault="0093167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B548A7">
              <w:rPr>
                <w:rFonts w:ascii="Arial" w:hAnsi="Arial" w:cs="Arial"/>
                <w:sz w:val="21"/>
                <w:szCs w:val="21"/>
              </w:rPr>
              <w:t>Krzesła obrotowe z oparciem i siedziskiem z tkaniny z podłokietnikami.</w:t>
            </w:r>
          </w:p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93167E" w:rsidRPr="00DC5034" w:rsidTr="007A5B7C">
        <w:trPr>
          <w:trHeight w:val="435"/>
        </w:trPr>
        <w:tc>
          <w:tcPr>
            <w:tcW w:w="170" w:type="pct"/>
            <w:vMerge/>
            <w:hideMark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8" w:type="pct"/>
            <w:noWrap/>
            <w:hideMark/>
          </w:tcPr>
          <w:p w:rsidR="0093167E" w:rsidRPr="00DC0AC8" w:rsidRDefault="0093167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92</w:t>
            </w: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59" w:type="pct"/>
            <w:hideMark/>
          </w:tcPr>
          <w:p w:rsidR="0093167E" w:rsidRPr="00DC0AC8" w:rsidRDefault="0093167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Szafka warsztatowa z wyposażeniem - 177 el. </w:t>
            </w:r>
          </w:p>
        </w:tc>
        <w:tc>
          <w:tcPr>
            <w:tcW w:w="1431" w:type="pct"/>
            <w:noWrap/>
          </w:tcPr>
          <w:p w:rsidR="0093167E" w:rsidRPr="00DC0AC8" w:rsidRDefault="0093167E" w:rsidP="00C3109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rofil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 z podwójnej blachy stalowej,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zabezpieczenia boków w postaci 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umowych amortyzatorów uderzenia,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wytrzymałość na obciążenie 450 kg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6-21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22-32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estaw kluczy oczkowych 6-19 mm,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szc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zypiec CrV 180 i 160 mm - 5 el., Zestaw wkrętaków płaskich,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wkrętaków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krzyżakowych,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1/2" -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sadki, przedłuzki + grzechotka, Zestaw bitów,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nasadek długich 1/2" 8-21 mm, Zestaw młotków i przecinaków,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1/4" -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sadki, przedłużki + grzechotka, </w:t>
            </w: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Zestaw 3/8" - nasadki, przedłużki + grzechotka</w:t>
            </w:r>
            <w:r w:rsidRPr="00DC0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0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kpl.</w:t>
            </w:r>
          </w:p>
        </w:tc>
        <w:tc>
          <w:tcPr>
            <w:tcW w:w="271" w:type="pct"/>
          </w:tcPr>
          <w:p w:rsidR="0093167E" w:rsidRPr="00DC0AC8" w:rsidRDefault="0093167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AC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42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7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1" w:type="pct"/>
          </w:tcPr>
          <w:p w:rsidR="0093167E" w:rsidRPr="00DC0AC8" w:rsidRDefault="0093167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AE1D46" w:rsidRDefault="00AE1D46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16217" w:type="dxa"/>
        <w:tblLayout w:type="fixed"/>
        <w:tblLook w:val="04A0" w:firstRow="1" w:lastRow="0" w:firstColumn="1" w:lastColumn="0" w:noHBand="0" w:noVBand="1"/>
      </w:tblPr>
      <w:tblGrid>
        <w:gridCol w:w="236"/>
        <w:gridCol w:w="280"/>
        <w:gridCol w:w="159"/>
        <w:gridCol w:w="297"/>
        <w:gridCol w:w="2276"/>
        <w:gridCol w:w="2247"/>
        <w:gridCol w:w="1843"/>
        <w:gridCol w:w="283"/>
        <w:gridCol w:w="567"/>
        <w:gridCol w:w="43"/>
        <w:gridCol w:w="808"/>
        <w:gridCol w:w="1417"/>
        <w:gridCol w:w="1701"/>
        <w:gridCol w:w="1276"/>
        <w:gridCol w:w="2784"/>
      </w:tblGrid>
      <w:tr w:rsidR="00C86989" w:rsidTr="00F851F9">
        <w:trPr>
          <w:trHeight w:val="269"/>
        </w:trPr>
        <w:tc>
          <w:tcPr>
            <w:tcW w:w="516" w:type="dxa"/>
            <w:gridSpan w:val="2"/>
          </w:tcPr>
          <w:p w:rsidR="00C86989" w:rsidRPr="00965767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822" w:type="dxa"/>
            <w:gridSpan w:val="5"/>
          </w:tcPr>
          <w:p w:rsidR="00C86989" w:rsidRDefault="00C86989" w:rsidP="00CA231D">
            <w:pPr>
              <w:jc w:val="center"/>
            </w:pPr>
            <w:r w:rsidRPr="0096576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Pracownia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CNC</w:t>
            </w:r>
            <w:r w:rsidRPr="0096576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gab. 1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31,132</w:t>
            </w:r>
          </w:p>
        </w:tc>
        <w:tc>
          <w:tcPr>
            <w:tcW w:w="850" w:type="dxa"/>
            <w:gridSpan w:val="2"/>
          </w:tcPr>
          <w:p w:rsidR="00C86989" w:rsidRPr="00965767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851" w:type="dxa"/>
            <w:gridSpan w:val="2"/>
          </w:tcPr>
          <w:p w:rsidR="00C86989" w:rsidRPr="00965767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C86989" w:rsidRPr="00965767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701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1276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2784" w:type="dxa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174E6A" w:rsidTr="00F851F9">
        <w:trPr>
          <w:trHeight w:val="538"/>
        </w:trPr>
        <w:tc>
          <w:tcPr>
            <w:tcW w:w="516" w:type="dxa"/>
            <w:gridSpan w:val="2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822" w:type="dxa"/>
            <w:gridSpan w:val="5"/>
          </w:tcPr>
          <w:p w:rsidR="00174E6A" w:rsidRDefault="00174E6A" w:rsidP="00CA231D">
            <w:r w:rsidRPr="0096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</w:t>
            </w:r>
          </w:p>
        </w:tc>
        <w:tc>
          <w:tcPr>
            <w:tcW w:w="850" w:type="dxa"/>
            <w:gridSpan w:val="2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84" w:type="dxa"/>
          </w:tcPr>
          <w:p w:rsidR="00174E6A" w:rsidRPr="00965767" w:rsidRDefault="00174E6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C3109E" w:rsidTr="00F851F9">
        <w:trPr>
          <w:trHeight w:val="269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CAD</w:t>
            </w:r>
          </w:p>
        </w:tc>
        <w:tc>
          <w:tcPr>
            <w:tcW w:w="4090" w:type="dxa"/>
            <w:gridSpan w:val="2"/>
            <w:vMerge w:val="restart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Oprogramowanie dydaktyczno przemysłowe do nauki programowania i sterowania obrabiarek numerycznych oraz tworzenia rysunków CAD/CAM z możliwością symulacji 2D i 3D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253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CAD Kurs</w:t>
            </w:r>
          </w:p>
        </w:tc>
        <w:tc>
          <w:tcPr>
            <w:tcW w:w="4090" w:type="dxa"/>
            <w:gridSpan w:val="2"/>
            <w:vMerge/>
          </w:tcPr>
          <w:p w:rsidR="00C3109E" w:rsidRPr="00965767" w:rsidRDefault="00C3109E" w:rsidP="00CA231D">
            <w:pPr>
              <w:ind w:right="-2265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ind w:right="-2265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ind w:right="-2265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ind w:right="-2265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ind w:right="-2265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C3109E" w:rsidTr="00F851F9">
        <w:trPr>
          <w:trHeight w:val="269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CAM</w:t>
            </w:r>
          </w:p>
        </w:tc>
        <w:tc>
          <w:tcPr>
            <w:tcW w:w="4090" w:type="dxa"/>
            <w:gridSpan w:val="2"/>
            <w:vMerge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C3109E" w:rsidTr="00F851F9">
        <w:trPr>
          <w:trHeight w:val="269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CAM Kurs</w:t>
            </w:r>
          </w:p>
        </w:tc>
        <w:tc>
          <w:tcPr>
            <w:tcW w:w="4090" w:type="dxa"/>
            <w:gridSpan w:val="2"/>
            <w:vMerge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C3109E" w:rsidTr="00F851F9">
        <w:trPr>
          <w:trHeight w:val="538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CNC Edukacja</w:t>
            </w:r>
          </w:p>
        </w:tc>
        <w:tc>
          <w:tcPr>
            <w:tcW w:w="4090" w:type="dxa"/>
            <w:gridSpan w:val="2"/>
            <w:vMerge/>
          </w:tcPr>
          <w:p w:rsidR="00C3109E" w:rsidRPr="00965767" w:rsidRDefault="00C3109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C3109E" w:rsidTr="00F851F9">
        <w:trPr>
          <w:trHeight w:val="538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CNC Edukacja -kurs</w:t>
            </w:r>
          </w:p>
        </w:tc>
        <w:tc>
          <w:tcPr>
            <w:tcW w:w="4090" w:type="dxa"/>
            <w:gridSpan w:val="2"/>
            <w:vMerge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807"/>
        </w:trPr>
        <w:tc>
          <w:tcPr>
            <w:tcW w:w="675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Postprocesor do EdgeCAM  - tokarka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Postprocesor do EdgeCAM dla tokarki </w:t>
            </w:r>
            <w:r>
              <w:rPr>
                <w:rFonts w:ascii="Arial" w:hAnsi="Arial" w:cs="Arial"/>
                <w:sz w:val="21"/>
                <w:szCs w:val="21"/>
              </w:rPr>
              <w:t xml:space="preserve">produkcyjnej </w:t>
            </w:r>
            <w:r w:rsidRPr="00965767">
              <w:rPr>
                <w:rFonts w:ascii="Arial" w:hAnsi="Arial" w:cs="Arial"/>
                <w:sz w:val="21"/>
                <w:szCs w:val="21"/>
              </w:rPr>
              <w:t xml:space="preserve">CNC </w:t>
            </w:r>
            <w:r>
              <w:rPr>
                <w:rFonts w:ascii="Arial" w:hAnsi="Arial" w:cs="Arial"/>
                <w:sz w:val="21"/>
                <w:szCs w:val="21"/>
              </w:rPr>
              <w:t xml:space="preserve">np. Emco </w:t>
            </w:r>
            <w:r w:rsidRPr="00965767">
              <w:rPr>
                <w:rFonts w:ascii="Arial" w:hAnsi="Arial" w:cs="Arial"/>
                <w:sz w:val="21"/>
                <w:szCs w:val="21"/>
              </w:rPr>
              <w:t>Turn 105</w:t>
            </w:r>
            <w:r>
              <w:rPr>
                <w:rFonts w:ascii="Arial" w:hAnsi="Arial" w:cs="Arial"/>
                <w:sz w:val="21"/>
                <w:szCs w:val="21"/>
              </w:rPr>
              <w:t xml:space="preserve"> lub równoważną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807"/>
        </w:trPr>
        <w:tc>
          <w:tcPr>
            <w:tcW w:w="675" w:type="dxa"/>
            <w:gridSpan w:val="3"/>
          </w:tcPr>
          <w:p w:rsidR="00C3109E" w:rsidRPr="00965767" w:rsidRDefault="00C3109E" w:rsidP="00C31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2573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Postprocesor do EdgeCAM  - frezarka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Postprocesor do EdgeCAM dla frezarki </w:t>
            </w:r>
            <w:r>
              <w:rPr>
                <w:rFonts w:ascii="Arial" w:hAnsi="Arial" w:cs="Arial"/>
                <w:sz w:val="21"/>
                <w:szCs w:val="21"/>
              </w:rPr>
              <w:t xml:space="preserve">edukacyjnej </w:t>
            </w:r>
            <w:r w:rsidRPr="00965767">
              <w:rPr>
                <w:rFonts w:ascii="Arial" w:hAnsi="Arial" w:cs="Arial"/>
                <w:sz w:val="21"/>
                <w:szCs w:val="21"/>
              </w:rPr>
              <w:t xml:space="preserve">CNC </w:t>
            </w:r>
            <w:r>
              <w:rPr>
                <w:rFonts w:ascii="Arial" w:hAnsi="Arial" w:cs="Arial"/>
                <w:sz w:val="21"/>
                <w:szCs w:val="21"/>
              </w:rPr>
              <w:t xml:space="preserve">np. Emco </w:t>
            </w:r>
            <w:r w:rsidRPr="00965767">
              <w:rPr>
                <w:rFonts w:ascii="Arial" w:hAnsi="Arial" w:cs="Arial"/>
                <w:sz w:val="21"/>
                <w:szCs w:val="21"/>
              </w:rPr>
              <w:t>Mill 55</w:t>
            </w:r>
            <w:r>
              <w:rPr>
                <w:rFonts w:ascii="Arial" w:hAnsi="Arial" w:cs="Arial"/>
                <w:sz w:val="21"/>
                <w:szCs w:val="21"/>
              </w:rPr>
              <w:t xml:space="preserve"> lub równoważnej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42C8" w:rsidTr="00BD7BA6">
        <w:trPr>
          <w:trHeight w:val="253"/>
        </w:trPr>
        <w:tc>
          <w:tcPr>
            <w:tcW w:w="516" w:type="dxa"/>
            <w:gridSpan w:val="2"/>
          </w:tcPr>
          <w:p w:rsidR="00CA42C8" w:rsidRDefault="00CA42C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01" w:type="dxa"/>
            <w:gridSpan w:val="13"/>
          </w:tcPr>
          <w:p w:rsidR="00CA42C8" w:rsidRDefault="00CA42C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Stanowiska trenażerów</w:t>
            </w:r>
          </w:p>
        </w:tc>
      </w:tr>
      <w:tr w:rsidR="00C3109E" w:rsidTr="00F851F9">
        <w:trPr>
          <w:trHeight w:val="824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Pulpit sterujący podstawowy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Pulpit sterujący obrabiarki CNC z możliwością sterowania manualnego i automatycznego, z symulacją wpisanego programu do posiadanej obrabiarki  Concept Turn55 firmy EMCO i kompatybilnych 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623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szt,</w:t>
            </w:r>
          </w:p>
        </w:tc>
        <w:tc>
          <w:tcPr>
            <w:tcW w:w="851" w:type="dxa"/>
            <w:gridSpan w:val="2"/>
          </w:tcPr>
          <w:p w:rsidR="00C3109E" w:rsidRPr="00F851F9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1F9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Pulpit sterujący moduł klawiatury SINUMERIK 810/840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Pulpit sterujący – moduł klawiatury SINUMERIK 810/840 D 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623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gridSpan w:val="2"/>
          </w:tcPr>
          <w:p w:rsidR="00C3109E" w:rsidRPr="00F851F9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1F9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Pulpit sterujący moduł klawiatury HEIDENHAIN 430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Pulpit sterujący – moduł klawiatury  HEIDENHAIN 430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623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gridSpan w:val="2"/>
          </w:tcPr>
          <w:p w:rsidR="00C3109E" w:rsidRPr="00F851F9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1F9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WinNC SINUMERIK 810/840D wielostanowiskowa. (Toczenie i Frezowanie)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sterujące  WinNC SINUMERIK 810/840 D, licencja wielostanowiskowa.(Toczenie i Frezowanie)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623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gridSpan w:val="2"/>
          </w:tcPr>
          <w:p w:rsidR="00C3109E" w:rsidRPr="00F851F9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1F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Oprogramowanie WinNC HEIDENHAIN 430 wielostanowiskowa. (Toczenie i </w:t>
            </w: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>Frezowanie)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Oprogramowanie sterujące  WinNC HEIDENHAIN 430, licencja wielostanowiskowa.(Toczenie i Frezowanie) HEIDENHAIN 43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9934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gridSpan w:val="2"/>
          </w:tcPr>
          <w:p w:rsidR="00C3109E" w:rsidRPr="00F851F9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1F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2252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Pracownia 12 (+1) stanowiskowa (w sieci)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np.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 MTS V7(4)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lub równoważna</w:t>
            </w:r>
          </w:p>
        </w:tc>
        <w:tc>
          <w:tcPr>
            <w:tcW w:w="4090" w:type="dxa"/>
            <w:gridSpan w:val="2"/>
          </w:tcPr>
          <w:p w:rsidR="00C3109E" w:rsidRPr="00972FE9" w:rsidRDefault="00C3109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FE9">
              <w:rPr>
                <w:rFonts w:ascii="Arial" w:hAnsi="Arial" w:cs="Arial"/>
                <w:color w:val="000000"/>
                <w:sz w:val="21"/>
                <w:szCs w:val="21"/>
              </w:rPr>
              <w:t>Symulator toczenia i frezowania wraz z obligatoryjnym modułem 3D (toczenie w dwóch osiach i frezowanie w trzech osiach). Szesnasta licencja indywidualna z modułem TopCAM dla opiekuna pracowni w cenie .</w:t>
            </w:r>
          </w:p>
          <w:p w:rsidR="00C3109E" w:rsidRDefault="00C3109E" w:rsidP="003F29DB">
            <w:pPr>
              <w:pStyle w:val="Akapitzlist"/>
              <w:numPr>
                <w:ilvl w:val="0"/>
                <w:numId w:val="18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System powinien umożliwiać naukę </w:t>
            </w:r>
            <w:r w:rsidRPr="00972FE9">
              <w:rPr>
                <w:rFonts w:ascii="Arial" w:hAnsi="Arial" w:cs="Arial"/>
                <w:sz w:val="21"/>
                <w:szCs w:val="21"/>
                <w:u w:val="single"/>
              </w:rPr>
              <w:t>wszystkich</w:t>
            </w:r>
            <w:r w:rsidRPr="00972FE9">
              <w:rPr>
                <w:rFonts w:ascii="Arial" w:hAnsi="Arial" w:cs="Arial"/>
                <w:sz w:val="21"/>
                <w:szCs w:val="21"/>
              </w:rPr>
              <w:t xml:space="preserve"> zagadnień związanych z programowaniem obrabiarek sterowanych numerycznie, które można zrealizować bez zastosowania rzeczywistej maszyny, tak by praktyczna nauka na rzeczywistej obrabiarce mogła ograniczyć się do nauki technologii obróbki i samej obsługi konkretnej maszyny</w:t>
            </w:r>
          </w:p>
          <w:p w:rsidR="00C3109E" w:rsidRDefault="00C3109E" w:rsidP="003F29DB">
            <w:pPr>
              <w:pStyle w:val="Akapitzlist"/>
              <w:numPr>
                <w:ilvl w:val="0"/>
                <w:numId w:val="18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Oprogramowanie nie dzieli się na wersje: dydaktyczną i przemysłową lecz stanowi jeden system do zastosowań dydaktycznych i przemysłowych</w:t>
            </w:r>
          </w:p>
          <w:p w:rsidR="00C3109E" w:rsidRDefault="00C3109E" w:rsidP="003F29DB">
            <w:pPr>
              <w:pStyle w:val="Akapitzlist"/>
              <w:numPr>
                <w:ilvl w:val="0"/>
                <w:numId w:val="18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Umożliwiać transmisję programów z komputera bezpośrednio na obrabiarkę</w:t>
            </w:r>
          </w:p>
          <w:p w:rsidR="00C3109E" w:rsidRPr="00972FE9" w:rsidRDefault="00C3109E" w:rsidP="003F29DB">
            <w:pPr>
              <w:pStyle w:val="Akapitzlist"/>
              <w:numPr>
                <w:ilvl w:val="0"/>
                <w:numId w:val="18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Umożliwia programowanie tokarki i frezarki CNC co najmniej w dwóch osiach: X, Z i umożliwia rozszerzenie do programowania tokarki w pięciu osiach</w:t>
            </w:r>
          </w:p>
          <w:p w:rsidR="00C3109E" w:rsidRPr="00965767" w:rsidRDefault="00C3109E" w:rsidP="00CA231D">
            <w:pPr>
              <w:ind w:right="3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ind w:right="3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ind w:right="3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ind w:right="3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ind w:right="3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Postprocesor sterowania MTS V7(4)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lub równoważny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 dla tokarki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Postprocesor sterowania SINUMERIK 840DT tokarki numerycznej EMCO CONCEPT TURN 105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lub równoważnej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(dwie osie sterowane) umożliwiający przetwarzanie programów na kody danej maszyny i transmisję programu na obrabiarkę. Na dowolną ilość licencji. 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Postprocesor sterowania MTS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V7(4)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lub równoważny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 dla frezarki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Postprocesor sterowania SINUMERIK 840DM frezarki numerycznej EMCO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CONCEPT MILL 105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lub równoważnej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(trzy osie sterowane) umożliwiający przetwarzanie programów na kody danej maszyny i transmisję programu na obrabiarkę. Na dowolną ilość licencji. 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09E" w:rsidTr="00F851F9">
        <w:trPr>
          <w:trHeight w:val="161"/>
        </w:trPr>
        <w:tc>
          <w:tcPr>
            <w:tcW w:w="236" w:type="dxa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C3109E" w:rsidRPr="00965767" w:rsidRDefault="00C3109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C3109E" w:rsidRPr="00965767" w:rsidRDefault="00C3109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Postprocesor sterowania MTS dla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frezarki HEIDENHAIN</w:t>
            </w:r>
          </w:p>
        </w:tc>
        <w:tc>
          <w:tcPr>
            <w:tcW w:w="4090" w:type="dxa"/>
            <w:gridSpan w:val="2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>Postprocesor sterowania HEIDENHAIN 430 frezarki numerycznej EMCO CONCEPT MILL 105 (trzy osie sterowane)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lub równoważnej</w:t>
            </w:r>
            <w:r w:rsidRPr="00965767">
              <w:rPr>
                <w:rFonts w:ascii="Arial" w:hAnsi="Arial" w:cs="Arial"/>
                <w:color w:val="000000"/>
                <w:sz w:val="21"/>
                <w:szCs w:val="21"/>
              </w:rPr>
              <w:t xml:space="preserve"> umożliwiający przetwarzanie programów na kody danej maszyny i transmisję programu na obrabiarkę. Na dowolną ilość licencji. </w:t>
            </w:r>
          </w:p>
        </w:tc>
        <w:tc>
          <w:tcPr>
            <w:tcW w:w="850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1" w:type="dxa"/>
            <w:gridSpan w:val="2"/>
          </w:tcPr>
          <w:p w:rsidR="00C3109E" w:rsidRPr="00965767" w:rsidRDefault="00C3109E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C3109E" w:rsidRPr="00965767" w:rsidRDefault="00C3109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2C5987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Frezarka Concept MILL CM55 z 4 osią</w:t>
            </w:r>
          </w:p>
        </w:tc>
        <w:tc>
          <w:tcPr>
            <w:tcW w:w="2247" w:type="dxa"/>
          </w:tcPr>
          <w:p w:rsidR="000569F6" w:rsidRDefault="000569F6" w:rsidP="005301FB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3 osiowa obrabiarka edukacyjna, np. EMCO Concept Mill 55 lub równoważna, która umożliwia kształcenie w zakresie obsługi i programowania obrabiarek CNC w warunkach zbliżonych do przemysłowych posiadająca możliwość sterowania obrabiarek w więcej niż jednym systemie przemysłowym. </w:t>
            </w:r>
            <w:r w:rsidRPr="00965767">
              <w:rPr>
                <w:rFonts w:ascii="Arial" w:hAnsi="Arial" w:cs="Arial"/>
                <w:sz w:val="21"/>
                <w:szCs w:val="21"/>
              </w:rPr>
              <w:br/>
              <w:t>Obrabiarka powinna się charakteryzować niż</w:t>
            </w:r>
            <w:r>
              <w:rPr>
                <w:rFonts w:ascii="Arial" w:hAnsi="Arial" w:cs="Arial"/>
                <w:sz w:val="21"/>
                <w:szCs w:val="21"/>
              </w:rPr>
              <w:t xml:space="preserve">ej wymienionymi parametrami: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Sterowanie w systemie Sinu</w:t>
            </w:r>
            <w:r>
              <w:rPr>
                <w:rFonts w:ascii="Arial" w:hAnsi="Arial" w:cs="Arial"/>
                <w:sz w:val="21"/>
                <w:szCs w:val="21"/>
              </w:rPr>
              <w:t xml:space="preserve">merik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840D, i Heidenhain 430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Pulpit sterujący podstawowy,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Pulpit sterujący moduł klawiatury SINUMERIK 840D - Pulpit sterujący mod</w:t>
            </w:r>
            <w:r>
              <w:rPr>
                <w:rFonts w:ascii="Arial" w:hAnsi="Arial" w:cs="Arial"/>
                <w:sz w:val="21"/>
                <w:szCs w:val="21"/>
              </w:rPr>
              <w:t xml:space="preserve">uł klawiatury Heidenhain 430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Język sterowania Polski,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Osłonięta przestrzeń robocza,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Dysk z danymi maszyny,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Magazyn narzędzi</w:t>
            </w:r>
            <w:r>
              <w:rPr>
                <w:rFonts w:ascii="Arial" w:hAnsi="Arial" w:cs="Arial"/>
                <w:sz w:val="21"/>
                <w:szCs w:val="21"/>
              </w:rPr>
              <w:t xml:space="preserve">owy sterowany pneumatycznie,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Zakres ruchu w osiach X/Y/Z[m</w:t>
            </w:r>
            <w:r>
              <w:rPr>
                <w:rFonts w:ascii="Arial" w:hAnsi="Arial" w:cs="Arial"/>
                <w:sz w:val="21"/>
                <w:szCs w:val="21"/>
              </w:rPr>
              <w:t>m]: co najmniej 190/140/260,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Posuw w osiach X/Y/Z:</w:t>
            </w:r>
            <w:r>
              <w:rPr>
                <w:rFonts w:ascii="Arial" w:hAnsi="Arial" w:cs="Arial"/>
                <w:sz w:val="21"/>
                <w:szCs w:val="21"/>
              </w:rPr>
              <w:t xml:space="preserve"> co najmniej 2m/min,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Oprogramowanie sterujące np. EMCO Win NC SINUMERIK 810/840 D i Heidenhain 430  , lub rów</w:t>
            </w:r>
            <w:r>
              <w:rPr>
                <w:rFonts w:ascii="Arial" w:hAnsi="Arial" w:cs="Arial"/>
                <w:sz w:val="21"/>
                <w:szCs w:val="21"/>
              </w:rPr>
              <w:t xml:space="preserve">noważne, licencja maszynowa,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Oprogramowanie 3 - wymiarowej grafiki </w:t>
            </w:r>
            <w:r w:rsidRPr="00972FE9">
              <w:rPr>
                <w:rFonts w:ascii="Arial" w:hAnsi="Arial" w:cs="Arial"/>
                <w:sz w:val="21"/>
                <w:szCs w:val="21"/>
              </w:rPr>
              <w:lastRenderedPageBreak/>
              <w:t>np. EMCO 3D-View- frezowanie, lub równoważne licencja maszyny i licencja p</w:t>
            </w:r>
            <w:r>
              <w:rPr>
                <w:rFonts w:ascii="Arial" w:hAnsi="Arial" w:cs="Arial"/>
                <w:sz w:val="21"/>
                <w:szCs w:val="21"/>
              </w:rPr>
              <w:t xml:space="preserve">ojedyncza,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Imadło maszynowe,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Uchwyt narzędziowy (oprawka pod t</w:t>
            </w:r>
            <w:r>
              <w:rPr>
                <w:rFonts w:ascii="Arial" w:hAnsi="Arial" w:cs="Arial"/>
                <w:sz w:val="21"/>
                <w:szCs w:val="21"/>
              </w:rPr>
              <w:t xml:space="preserve">uleje ESX25) lub równoważny,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Zestaw oprawek narzędz</w:t>
            </w:r>
            <w:r>
              <w:rPr>
                <w:rFonts w:ascii="Arial" w:hAnsi="Arial" w:cs="Arial"/>
                <w:sz w:val="21"/>
                <w:szCs w:val="21"/>
              </w:rPr>
              <w:t>i ESX25/2-14 lub równoważny,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Uchwyt narzędziowy (do głowicy frezarskiej),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Uchwyt narzędzio</w:t>
            </w:r>
            <w:r>
              <w:rPr>
                <w:rFonts w:ascii="Arial" w:hAnsi="Arial" w:cs="Arial"/>
                <w:sz w:val="21"/>
                <w:szCs w:val="21"/>
              </w:rPr>
              <w:t xml:space="preserve">wy do gwintowników M5, M6,M8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Frez ø</w:t>
            </w:r>
            <w:r>
              <w:rPr>
                <w:rFonts w:ascii="Arial" w:hAnsi="Arial" w:cs="Arial"/>
                <w:sz w:val="21"/>
                <w:szCs w:val="21"/>
              </w:rPr>
              <w:t xml:space="preserve"> 10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Frez ø 40 x 20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Frez kulisty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Frez stożkowy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Wiertła – 1kpl. ( 9 szt. )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Suwmiarka cyfrowa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Stolik pod maszynę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Gwintowniki M5,M6,M8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Czujnik zegarowy,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Wskaźnik krawędzi,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Kółko ręczne - 4oś montowana na stole, przystawka do grawe</w:t>
            </w:r>
            <w:r>
              <w:rPr>
                <w:rFonts w:ascii="Arial" w:hAnsi="Arial" w:cs="Arial"/>
                <w:sz w:val="21"/>
                <w:szCs w:val="21"/>
              </w:rPr>
              <w:t xml:space="preserve">rowania (zwielokrotniająca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prędkość obrotową dla narzę</w:t>
            </w:r>
            <w:r w:rsidRPr="00972FE9">
              <w:rPr>
                <w:rFonts w:ascii="Arial" w:hAnsi="Arial" w:cs="Arial"/>
                <w:sz w:val="21"/>
                <w:szCs w:val="21"/>
              </w:rPr>
              <w:t>dzie grawerskich )</w:t>
            </w:r>
            <w:r w:rsidRPr="00972FE9">
              <w:rPr>
                <w:rFonts w:ascii="Arial" w:hAnsi="Arial" w:cs="Arial"/>
                <w:sz w:val="21"/>
                <w:szCs w:val="21"/>
              </w:rPr>
              <w:br/>
            </w:r>
            <w:r w:rsidRPr="00972FE9">
              <w:rPr>
                <w:rFonts w:ascii="Arial" w:hAnsi="Arial" w:cs="Arial"/>
                <w:sz w:val="21"/>
                <w:szCs w:val="21"/>
              </w:rPr>
              <w:br/>
              <w:t>Wymaga</w:t>
            </w:r>
            <w:r>
              <w:rPr>
                <w:rFonts w:ascii="Arial" w:hAnsi="Arial" w:cs="Arial"/>
                <w:sz w:val="21"/>
                <w:szCs w:val="21"/>
              </w:rPr>
              <w:t xml:space="preserve">nia dodatkowe frezarki CNC: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W pełni zamknięty oraz zabezpieczony przed otwarciem w cz</w:t>
            </w:r>
            <w:r>
              <w:rPr>
                <w:rFonts w:ascii="Arial" w:hAnsi="Arial" w:cs="Arial"/>
                <w:sz w:val="21"/>
                <w:szCs w:val="21"/>
              </w:rPr>
              <w:t xml:space="preserve">asie pracy, obszar roboczy.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Głowica narzędziowa (8 pozycji) pozwalająca na automatyczną wymianę narzędzi oraz naukę instalowania i pomiaru narzędzi identycznie jak</w:t>
            </w:r>
            <w:r>
              <w:rPr>
                <w:rFonts w:ascii="Arial" w:hAnsi="Arial" w:cs="Arial"/>
                <w:sz w:val="21"/>
                <w:szCs w:val="21"/>
              </w:rPr>
              <w:t xml:space="preserve"> w maszynach produkcyjnych.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Możliwość opcjonalne zainstalowania ukła</w:t>
            </w:r>
            <w:r>
              <w:rPr>
                <w:rFonts w:ascii="Arial" w:hAnsi="Arial" w:cs="Arial"/>
                <w:sz w:val="21"/>
                <w:szCs w:val="21"/>
              </w:rPr>
              <w:t xml:space="preserve">du chłodzenia i smarowania.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Możliwość sterowania obrabiarek w więcej niż jednym systemie przemysłowym (Sinumerik, Heidenhain) poprzez wymianę klawiatury pulp</w:t>
            </w:r>
            <w:r>
              <w:rPr>
                <w:rFonts w:ascii="Arial" w:hAnsi="Arial" w:cs="Arial"/>
                <w:sz w:val="21"/>
                <w:szCs w:val="21"/>
              </w:rPr>
              <w:t xml:space="preserve">itu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sterowniczego.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Usługi: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Opakowanie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Transport,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Uruchomienie i ostateczne pr</w:t>
            </w:r>
            <w:r>
              <w:rPr>
                <w:rFonts w:ascii="Arial" w:hAnsi="Arial" w:cs="Arial"/>
                <w:sz w:val="21"/>
                <w:szCs w:val="21"/>
              </w:rPr>
              <w:t>zygotowanie frezarki do pracy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Gwarancja min. 24 miesiące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Serwis Gwarancyjny i pogwarancyjny – w czasie 48 godzin </w:t>
            </w:r>
            <w:r w:rsidRPr="00972FE9">
              <w:rPr>
                <w:rFonts w:ascii="Arial" w:hAnsi="Arial" w:cs="Arial"/>
                <w:sz w:val="21"/>
                <w:szCs w:val="21"/>
              </w:rPr>
              <w:br/>
            </w:r>
            <w:r w:rsidRPr="00972FE9">
              <w:rPr>
                <w:rFonts w:ascii="Arial" w:hAnsi="Arial" w:cs="Arial"/>
                <w:sz w:val="21"/>
                <w:szCs w:val="21"/>
              </w:rPr>
              <w:br/>
              <w:t xml:space="preserve">Instruktaż dla 3 uczestników min 3 dni: 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Programowanie i </w:t>
            </w:r>
            <w:r>
              <w:rPr>
                <w:rFonts w:ascii="Arial" w:hAnsi="Arial" w:cs="Arial"/>
                <w:sz w:val="21"/>
                <w:szCs w:val="21"/>
              </w:rPr>
              <w:t>obsługa w systemie obrabiarki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Manipulowanie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Korygowanie narzędzi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Pamięć punktu zerowego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Cykle wiercenia i frezowanie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Transmisja danych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Technika podprogramów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Frezowanie i </w:t>
            </w:r>
            <w:r>
              <w:rPr>
                <w:rFonts w:ascii="Arial" w:hAnsi="Arial" w:cs="Arial"/>
                <w:sz w:val="21"/>
                <w:szCs w:val="21"/>
              </w:rPr>
              <w:t xml:space="preserve">wiercenie detali ćwiczebnych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Zmieniacz narzędzi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Zarządzanie plikami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Struktura programu </w:t>
            </w:r>
          </w:p>
          <w:p w:rsidR="000569F6" w:rsidRDefault="000569F6" w:rsidP="005301FB">
            <w:pPr>
              <w:pStyle w:val="Akapitzlist"/>
              <w:numPr>
                <w:ilvl w:val="0"/>
                <w:numId w:val="19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Dokument szkoleniowy </w:t>
            </w:r>
          </w:p>
          <w:p w:rsidR="000569F6" w:rsidRPr="00965767" w:rsidRDefault="000569F6" w:rsidP="005301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 xml:space="preserve">Dokumentacja obrabiarki -1 polska (wymagane) </w:t>
            </w:r>
            <w:r w:rsidRPr="00972FE9">
              <w:rPr>
                <w:rFonts w:ascii="Arial" w:hAnsi="Arial" w:cs="Arial"/>
                <w:sz w:val="21"/>
                <w:szCs w:val="21"/>
              </w:rPr>
              <w:br/>
              <w:t>dokumentacja -1 angielska (opcjonalnie)</w:t>
            </w:r>
          </w:p>
          <w:p w:rsidR="000569F6" w:rsidRPr="00F448D8" w:rsidRDefault="000569F6" w:rsidP="00F448D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448D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0569F6" w:rsidRDefault="000569F6" w:rsidP="000569F6">
            <w:pPr>
              <w:pStyle w:val="Akapitzlist"/>
              <w:numPr>
                <w:ilvl w:val="0"/>
                <w:numId w:val="20"/>
              </w:numPr>
              <w:ind w:left="82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Obrabiarki CNC</w:t>
            </w:r>
          </w:p>
          <w:p w:rsidR="000569F6" w:rsidRDefault="000569F6" w:rsidP="000569F6">
            <w:pPr>
              <w:pStyle w:val="Akapitzlist"/>
              <w:ind w:left="8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UWAGA: Wszystkie obrabiarki muszą spełniać następujące warunki:</w:t>
            </w:r>
          </w:p>
          <w:p w:rsidR="000569F6" w:rsidRDefault="000569F6" w:rsidP="000569F6">
            <w:pPr>
              <w:pStyle w:val="Akapitzlist"/>
              <w:numPr>
                <w:ilvl w:val="0"/>
                <w:numId w:val="20"/>
              </w:numPr>
              <w:ind w:left="82" w:hanging="141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Uruchomienie i ostateczne przygotowanie obrabiarki do pracy</w:t>
            </w:r>
          </w:p>
          <w:p w:rsidR="000569F6" w:rsidRDefault="000569F6" w:rsidP="000569F6">
            <w:pPr>
              <w:pStyle w:val="Akapitzlist"/>
              <w:numPr>
                <w:ilvl w:val="0"/>
                <w:numId w:val="20"/>
              </w:numPr>
              <w:ind w:left="82" w:hanging="141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Gwarancja minimum 24 miesiące</w:t>
            </w:r>
          </w:p>
          <w:p w:rsidR="000569F6" w:rsidRDefault="000569F6" w:rsidP="0005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FE9">
              <w:rPr>
                <w:rFonts w:ascii="Arial" w:hAnsi="Arial" w:cs="Arial"/>
                <w:sz w:val="21"/>
                <w:szCs w:val="21"/>
              </w:rPr>
              <w:t>Serwis gwarancyjny i pogwarancyjny w czasie 48h</w:t>
            </w:r>
          </w:p>
        </w:tc>
        <w:tc>
          <w:tcPr>
            <w:tcW w:w="283" w:type="dxa"/>
            <w:vMerge w:val="restart"/>
          </w:tcPr>
          <w:p w:rsidR="000569F6" w:rsidRPr="000569F6" w:rsidRDefault="000569F6" w:rsidP="000569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dxa"/>
            <w:gridSpan w:val="2"/>
          </w:tcPr>
          <w:p w:rsidR="000569F6" w:rsidRPr="00965767" w:rsidRDefault="000569F6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08" w:type="dxa"/>
          </w:tcPr>
          <w:p w:rsidR="000569F6" w:rsidRPr="00965767" w:rsidRDefault="000569F6" w:rsidP="007841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2C5987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Tokarka CT105 z jednym sterowaniem</w:t>
            </w:r>
          </w:p>
        </w:tc>
        <w:tc>
          <w:tcPr>
            <w:tcW w:w="4090" w:type="dxa"/>
            <w:gridSpan w:val="2"/>
          </w:tcPr>
          <w:p w:rsidR="000569F6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Tokarka CNC - obrabiarka wraz z oprogramowaniem sterującym i narzędziami, sterowana w dwóch systemach Sinumerik 840D oraz Fanuc 21 np. EMCO Concept Turn105 lub równoważy. </w:t>
            </w:r>
            <w:r w:rsidRPr="00965767">
              <w:rPr>
                <w:rFonts w:ascii="Arial" w:hAnsi="Arial" w:cs="Arial"/>
                <w:sz w:val="21"/>
                <w:szCs w:val="21"/>
              </w:rPr>
              <w:br/>
              <w:t xml:space="preserve">Tokarka powinna się charakteryzować niżej wymienionymi parametrami: </w:t>
            </w:r>
            <w:r w:rsidRPr="00965767">
              <w:rPr>
                <w:rFonts w:ascii="Arial" w:hAnsi="Arial" w:cs="Arial"/>
                <w:sz w:val="21"/>
                <w:szCs w:val="21"/>
              </w:rPr>
              <w:br/>
              <w:t>- Możliwość sterowania w dwóch systemac</w:t>
            </w:r>
            <w:r>
              <w:rPr>
                <w:rFonts w:ascii="Arial" w:hAnsi="Arial" w:cs="Arial"/>
                <w:sz w:val="21"/>
                <w:szCs w:val="21"/>
              </w:rPr>
              <w:t xml:space="preserve">h Sinumerik 840D i Fanuc 21,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Język sterowania Polski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Średnica </w:t>
            </w:r>
            <w:r>
              <w:rPr>
                <w:rFonts w:ascii="Arial" w:hAnsi="Arial" w:cs="Arial"/>
                <w:sz w:val="21"/>
                <w:szCs w:val="21"/>
              </w:rPr>
              <w:t xml:space="preserve">toczenia nad łożem: co najmniej,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Długość </w:t>
            </w:r>
            <w:r>
              <w:rPr>
                <w:rFonts w:ascii="Arial" w:hAnsi="Arial" w:cs="Arial"/>
                <w:sz w:val="21"/>
                <w:szCs w:val="21"/>
              </w:rPr>
              <w:t xml:space="preserve">toczenia: co najmniej 180mm,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Średnica przelotowa wrzecionom 20,5,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Moc wrzeciona: 1,8 -2kW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Prędkość obrotowa wrz</w:t>
            </w:r>
            <w:r>
              <w:rPr>
                <w:rFonts w:ascii="Arial" w:hAnsi="Arial" w:cs="Arial"/>
                <w:sz w:val="21"/>
                <w:szCs w:val="21"/>
              </w:rPr>
              <w:t xml:space="preserve">eciona: 150- 4000obr/min,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Nap</w:t>
            </w:r>
            <w:r>
              <w:rPr>
                <w:rFonts w:ascii="Arial" w:hAnsi="Arial" w:cs="Arial"/>
                <w:sz w:val="21"/>
                <w:szCs w:val="21"/>
              </w:rPr>
              <w:t xml:space="preserve">ęd osi X/Z – silnik krokowy,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Posuw: 5m/min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Magazyn narzędziowy: min 8 narzędzi,</w:t>
            </w:r>
            <w:r>
              <w:rPr>
                <w:rFonts w:ascii="Arial" w:hAnsi="Arial" w:cs="Arial"/>
                <w:sz w:val="21"/>
                <w:szCs w:val="21"/>
              </w:rPr>
              <w:t xml:space="preserve"> masa nie wię</w:t>
            </w:r>
            <w:r w:rsidRPr="00080F9B">
              <w:rPr>
                <w:rFonts w:ascii="Arial" w:hAnsi="Arial" w:cs="Arial"/>
                <w:sz w:val="21"/>
                <w:szCs w:val="21"/>
              </w:rPr>
              <w:t>cej niż 400kg - wynika z możliwości posadowienia na podłożu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Zestaw powinien zawierać: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3 szczękowy uchwyt tokarski z 1 </w:t>
            </w:r>
            <w:r w:rsidRPr="00080F9B">
              <w:rPr>
                <w:rFonts w:ascii="Arial" w:hAnsi="Arial" w:cs="Arial"/>
                <w:sz w:val="21"/>
                <w:szCs w:val="21"/>
              </w:rPr>
              <w:lastRenderedPageBreak/>
              <w:t>kompl</w:t>
            </w:r>
            <w:r>
              <w:rPr>
                <w:rFonts w:ascii="Arial" w:hAnsi="Arial" w:cs="Arial"/>
                <w:sz w:val="21"/>
                <w:szCs w:val="21"/>
              </w:rPr>
              <w:t xml:space="preserve">etem szczęk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Kabel zasilający VDE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ulpit sterujący – podstawowy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Pulpit sterujący – moduł klawiatury SINUMERIK 810/840 D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Oprogramowanie sterujące np. EMCO WinNC SINUMERIK 810/840 D, licencj</w:t>
            </w:r>
            <w:r>
              <w:rPr>
                <w:rFonts w:ascii="Arial" w:hAnsi="Arial" w:cs="Arial"/>
                <w:sz w:val="21"/>
                <w:szCs w:val="21"/>
              </w:rPr>
              <w:t xml:space="preserve">a maszynowa, lub równoważne.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Oprogramowanie 3-wymiarowej grafiki </w:t>
            </w:r>
            <w:r>
              <w:rPr>
                <w:rFonts w:ascii="Arial" w:hAnsi="Arial" w:cs="Arial"/>
                <w:sz w:val="21"/>
                <w:szCs w:val="21"/>
              </w:rPr>
              <w:t xml:space="preserve">np. EMCO 3D-View –Toczenie, lub </w:t>
            </w:r>
            <w:r w:rsidRPr="00080F9B">
              <w:rPr>
                <w:rFonts w:ascii="Arial" w:hAnsi="Arial" w:cs="Arial"/>
                <w:sz w:val="21"/>
                <w:szCs w:val="21"/>
              </w:rPr>
              <w:t>równoważne, licencja ma</w:t>
            </w:r>
            <w:r>
              <w:rPr>
                <w:rFonts w:ascii="Arial" w:hAnsi="Arial" w:cs="Arial"/>
                <w:sz w:val="21"/>
                <w:szCs w:val="21"/>
              </w:rPr>
              <w:t>szyny i licencja pojedyncza,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Optyczny prz</w:t>
            </w:r>
            <w:r>
              <w:rPr>
                <w:rFonts w:ascii="Arial" w:hAnsi="Arial" w:cs="Arial"/>
                <w:sz w:val="21"/>
                <w:szCs w:val="21"/>
              </w:rPr>
              <w:t xml:space="preserve">yrząd do ustawiania narzędzi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Tulejki redukcyjne 1 kpl. (8 szt.)                    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080F9B">
              <w:rPr>
                <w:rFonts w:ascii="Arial" w:hAnsi="Arial" w:cs="Arial"/>
                <w:sz w:val="21"/>
                <w:szCs w:val="21"/>
              </w:rPr>
              <w:t>rzyrząd optyczny</w:t>
            </w:r>
            <w:r>
              <w:rPr>
                <w:rFonts w:ascii="Arial" w:hAnsi="Arial" w:cs="Arial"/>
                <w:sz w:val="21"/>
                <w:szCs w:val="21"/>
              </w:rPr>
              <w:t xml:space="preserve"> i elementy poziomujące 1 kpl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Nóż tokarski (prawy)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Nóż tokarski (lewy)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Nóż tokarski (neutralny)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Nóż toka</w:t>
            </w:r>
            <w:r>
              <w:rPr>
                <w:rFonts w:ascii="Arial" w:hAnsi="Arial" w:cs="Arial"/>
                <w:sz w:val="21"/>
                <w:szCs w:val="21"/>
              </w:rPr>
              <w:t xml:space="preserve">rski do gwintów zewnętrznych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Nóż tokarski – odcinający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Płytki skrawające</w:t>
            </w:r>
            <w:r>
              <w:rPr>
                <w:rFonts w:ascii="Arial" w:hAnsi="Arial" w:cs="Arial"/>
                <w:sz w:val="21"/>
                <w:szCs w:val="21"/>
              </w:rPr>
              <w:t xml:space="preserve"> do alum. - 1 kpl. (10 szt.)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Płytki skrawające do noża od</w:t>
            </w:r>
            <w:r>
              <w:rPr>
                <w:rFonts w:ascii="Arial" w:hAnsi="Arial" w:cs="Arial"/>
                <w:sz w:val="21"/>
                <w:szCs w:val="21"/>
              </w:rPr>
              <w:t xml:space="preserve">cinającego - 1 kpl. (5 szt.)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Płytki </w:t>
            </w:r>
            <w:r>
              <w:rPr>
                <w:rFonts w:ascii="Arial" w:hAnsi="Arial" w:cs="Arial"/>
                <w:sz w:val="21"/>
                <w:szCs w:val="21"/>
              </w:rPr>
              <w:t xml:space="preserve">do gwintów - 1 kpl. (5 szt.)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Kółko elektrycznie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>Wymag</w:t>
            </w:r>
            <w:r>
              <w:rPr>
                <w:rFonts w:ascii="Arial" w:hAnsi="Arial" w:cs="Arial"/>
                <w:sz w:val="21"/>
                <w:szCs w:val="21"/>
              </w:rPr>
              <w:t xml:space="preserve">ania dodatkowe tokarki CNC: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W pełni zamknięty oraz zabezpieczony przed otwarciem w cz</w:t>
            </w:r>
            <w:r>
              <w:rPr>
                <w:rFonts w:ascii="Arial" w:hAnsi="Arial" w:cs="Arial"/>
                <w:sz w:val="21"/>
                <w:szCs w:val="21"/>
              </w:rPr>
              <w:t xml:space="preserve">asie pracy, obszar roboczy.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Głowica narzędziowa  pozwalająca na automatyczną wymianę narzędzi oraz </w:t>
            </w:r>
            <w:r w:rsidRPr="00080F9B">
              <w:rPr>
                <w:rFonts w:ascii="Arial" w:hAnsi="Arial" w:cs="Arial"/>
                <w:sz w:val="21"/>
                <w:szCs w:val="21"/>
              </w:rPr>
              <w:lastRenderedPageBreak/>
              <w:t>naukę instalowania i pomiaru narzędzi identycznie jak</w:t>
            </w:r>
            <w:r>
              <w:rPr>
                <w:rFonts w:ascii="Arial" w:hAnsi="Arial" w:cs="Arial"/>
                <w:sz w:val="21"/>
                <w:szCs w:val="21"/>
              </w:rPr>
              <w:t xml:space="preserve"> w maszynach produkcyjnych.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Możliwość opcjonalne zainstalowania ukła</w:t>
            </w:r>
            <w:r>
              <w:rPr>
                <w:rFonts w:ascii="Arial" w:hAnsi="Arial" w:cs="Arial"/>
                <w:sz w:val="21"/>
                <w:szCs w:val="21"/>
              </w:rPr>
              <w:t xml:space="preserve">du chłodzenia i smarowania.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Możliwość sterowania obrabiarek w więcej niż jednym systemie przemysłowym (Sinumerik, Fanuc ) poprzez wymianę klawiatury pulp</w:t>
            </w:r>
            <w:r>
              <w:rPr>
                <w:rFonts w:ascii="Arial" w:hAnsi="Arial" w:cs="Arial"/>
                <w:sz w:val="21"/>
                <w:szCs w:val="21"/>
              </w:rPr>
              <w:t xml:space="preserve">itu sterowniczego.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0569F6" w:rsidRDefault="000569F6" w:rsidP="00AE1D46">
            <w:pPr>
              <w:pStyle w:val="Akapitzlist"/>
              <w:ind w:left="8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Usługi: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Opakowanie,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Transport,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Uruchomienie i ostateczne przygotowanie tokarki do pracy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>Instruktaż szkoleniowy – toczenia dla 3 uczestnik</w:t>
            </w:r>
            <w:r>
              <w:rPr>
                <w:rFonts w:ascii="Arial" w:hAnsi="Arial" w:cs="Arial"/>
                <w:sz w:val="21"/>
                <w:szCs w:val="21"/>
              </w:rPr>
              <w:t xml:space="preserve">ów co najmniej 24 godz.: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Programowanie i o</w:t>
            </w:r>
            <w:r>
              <w:rPr>
                <w:rFonts w:ascii="Arial" w:hAnsi="Arial" w:cs="Arial"/>
                <w:sz w:val="21"/>
                <w:szCs w:val="21"/>
              </w:rPr>
              <w:t xml:space="preserve">bsługa w systemie obrabiarki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Manipulowanie,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Korygowanie narzędzi,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Pamięć punktu zerowego,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Cykle tocze</w:t>
            </w:r>
            <w:r>
              <w:rPr>
                <w:rFonts w:ascii="Arial" w:hAnsi="Arial" w:cs="Arial"/>
                <w:sz w:val="21"/>
                <w:szCs w:val="21"/>
              </w:rPr>
              <w:t xml:space="preserve">nia, wiercenia i frezowania,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Zarządzanie programem,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Transmisja danych,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Technika podprogra</w:t>
            </w:r>
            <w:r>
              <w:rPr>
                <w:rFonts w:ascii="Arial" w:hAnsi="Arial" w:cs="Arial"/>
                <w:sz w:val="21"/>
                <w:szCs w:val="21"/>
              </w:rPr>
              <w:t xml:space="preserve">mów,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Toczenie,  wiercenie i fr</w:t>
            </w:r>
            <w:r>
              <w:rPr>
                <w:rFonts w:ascii="Arial" w:hAnsi="Arial" w:cs="Arial"/>
                <w:sz w:val="21"/>
                <w:szCs w:val="21"/>
              </w:rPr>
              <w:t>ezowanie detali ćwiczebnych,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Zmieniacz narzędzi,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Zarządzanie plikami,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Struktura programu,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1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Dokument szkoleniowy 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Dokumentacja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- dokumentacja-1 polska (wymagane)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</w:r>
            <w:r w:rsidRPr="00080F9B">
              <w:rPr>
                <w:rFonts w:ascii="Arial" w:hAnsi="Arial" w:cs="Arial"/>
                <w:sz w:val="21"/>
                <w:szCs w:val="21"/>
              </w:rPr>
              <w:lastRenderedPageBreak/>
              <w:t xml:space="preserve">- dokumentacja-1 angielska (opcjonalnie) </w:t>
            </w:r>
          </w:p>
        </w:tc>
        <w:tc>
          <w:tcPr>
            <w:tcW w:w="283" w:type="dxa"/>
            <w:vMerge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08" w:type="dxa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2C5987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Frezarka CM105  z jednym sterowaniem</w:t>
            </w:r>
          </w:p>
        </w:tc>
        <w:tc>
          <w:tcPr>
            <w:tcW w:w="4090" w:type="dxa"/>
            <w:gridSpan w:val="2"/>
          </w:tcPr>
          <w:p w:rsidR="000569F6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Frezarka CNC - obrabiarka wraz z oprogramowaniem sterującym i narzędziami, sterowana w dwóch systemach Sinumerik 840D oraz Heidenhain 430 np. EMCO Concept MILL105 lub równoważy. </w:t>
            </w:r>
            <w:r w:rsidRPr="00965767">
              <w:rPr>
                <w:rFonts w:ascii="Arial" w:hAnsi="Arial" w:cs="Arial"/>
                <w:sz w:val="21"/>
                <w:szCs w:val="21"/>
              </w:rPr>
              <w:br/>
              <w:t>Frezarka powinna się charakteryzować niż</w:t>
            </w:r>
            <w:r>
              <w:rPr>
                <w:rFonts w:ascii="Arial" w:hAnsi="Arial" w:cs="Arial"/>
                <w:sz w:val="21"/>
                <w:szCs w:val="21"/>
              </w:rPr>
              <w:t xml:space="preserve">ej wymienionymi parametrami: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Możliwość sterowania w dwóch syste</w:t>
            </w:r>
            <w:r>
              <w:rPr>
                <w:rFonts w:ascii="Arial" w:hAnsi="Arial" w:cs="Arial"/>
                <w:sz w:val="21"/>
                <w:szCs w:val="21"/>
              </w:rPr>
              <w:t xml:space="preserve">mach Sinumerik i Heidenhain,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Język sterowania Polski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Wielkość stołu 420x125 mm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Obciążenie stołu do 10 kg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Przesuw  X/Y/Z  , 200/150/250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Min/max przestrzeń robocza w osi 0-15</w:t>
            </w:r>
            <w:r>
              <w:rPr>
                <w:rFonts w:ascii="Arial" w:hAnsi="Arial" w:cs="Arial"/>
                <w:sz w:val="21"/>
                <w:szCs w:val="21"/>
              </w:rPr>
              <w:t>0mm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moc wrzeciona do 1,5 kW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Prędkość obrot</w:t>
            </w:r>
            <w:r>
              <w:rPr>
                <w:rFonts w:ascii="Arial" w:hAnsi="Arial" w:cs="Arial"/>
                <w:sz w:val="21"/>
                <w:szCs w:val="21"/>
              </w:rPr>
              <w:t>owa wrzeciona: do 5000obr/min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080F9B">
              <w:rPr>
                <w:rFonts w:ascii="Arial" w:hAnsi="Arial" w:cs="Arial"/>
                <w:sz w:val="21"/>
                <w:szCs w:val="21"/>
              </w:rPr>
              <w:t>zybkość skrawania  5m/min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Nap</w:t>
            </w:r>
            <w:r>
              <w:rPr>
                <w:rFonts w:ascii="Arial" w:hAnsi="Arial" w:cs="Arial"/>
                <w:sz w:val="21"/>
                <w:szCs w:val="21"/>
              </w:rPr>
              <w:t xml:space="preserve">ęd osi X/Z – silnik krokowy,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2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posuw: 5m/min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0569F6" w:rsidRDefault="000569F6" w:rsidP="00CA231D">
            <w:pPr>
              <w:pStyle w:val="Akapitzlist"/>
              <w:ind w:left="81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Magazyn narzędziowy: min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Zestaw powinien zawierać: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Imadło maszynowe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Kabel zasilaj</w:t>
            </w:r>
            <w:r>
              <w:rPr>
                <w:rFonts w:ascii="Arial" w:hAnsi="Arial" w:cs="Arial"/>
                <w:sz w:val="21"/>
                <w:szCs w:val="21"/>
              </w:rPr>
              <w:t xml:space="preserve">ący VDE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ulpit sterujący – podstawowy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Pulpit sterujący – moduł kl</w:t>
            </w:r>
            <w:r>
              <w:rPr>
                <w:rFonts w:ascii="Arial" w:hAnsi="Arial" w:cs="Arial"/>
                <w:sz w:val="21"/>
                <w:szCs w:val="21"/>
              </w:rPr>
              <w:t xml:space="preserve">awiatury SINUMERIK 810/840 D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Pulpit sterujący – mod</w:t>
            </w:r>
            <w:r>
              <w:rPr>
                <w:rFonts w:ascii="Arial" w:hAnsi="Arial" w:cs="Arial"/>
                <w:sz w:val="21"/>
                <w:szCs w:val="21"/>
              </w:rPr>
              <w:t>uł klawiatury Hendenhain 430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Oprogramowanie sterujące np. EMCO Hendenhain 430 licenc</w:t>
            </w:r>
            <w:r>
              <w:rPr>
                <w:rFonts w:ascii="Arial" w:hAnsi="Arial" w:cs="Arial"/>
                <w:sz w:val="21"/>
                <w:szCs w:val="21"/>
              </w:rPr>
              <w:t xml:space="preserve">ja maszynowa lub równoważne,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lastRenderedPageBreak/>
              <w:t>Oprogramowanie sterujące np. EMCO WinNC SINUMERIK 810/840 D, licencj</w:t>
            </w:r>
            <w:r>
              <w:rPr>
                <w:rFonts w:ascii="Arial" w:hAnsi="Arial" w:cs="Arial"/>
                <w:sz w:val="21"/>
                <w:szCs w:val="21"/>
              </w:rPr>
              <w:t xml:space="preserve">a maszynowa, lub równoważne.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Oprogramowanie 3-wymiarowej grafiki np. EMCO 3D-View – Frezowanie, lub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>równoważne, licencja ma</w:t>
            </w:r>
            <w:r>
              <w:rPr>
                <w:rFonts w:ascii="Arial" w:hAnsi="Arial" w:cs="Arial"/>
                <w:sz w:val="21"/>
                <w:szCs w:val="21"/>
              </w:rPr>
              <w:t xml:space="preserve">szyny i licencja pojedyncza,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Optyczny p</w:t>
            </w:r>
            <w:r>
              <w:rPr>
                <w:rFonts w:ascii="Arial" w:hAnsi="Arial" w:cs="Arial"/>
                <w:sz w:val="21"/>
                <w:szCs w:val="21"/>
              </w:rPr>
              <w:t xml:space="preserve">rzyrząd do ustawiania narzędzi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Tulejki redukcyjne 1 kpl.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Komplet frezów, wierteł , rozwiertaków i gwintownikó</w:t>
            </w:r>
            <w:r>
              <w:rPr>
                <w:rFonts w:ascii="Arial" w:hAnsi="Arial" w:cs="Arial"/>
                <w:sz w:val="21"/>
                <w:szCs w:val="21"/>
              </w:rPr>
              <w:t>w w zakresie średnic 1 do 20 mm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Wymagania dodatkowe tokarki CNC: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1. W pełni zamknięty oraz zabezpieczony przed otwarciem w czasie pracy, obszar roboczy.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2. Głowica narzędziowa  pozwalająca na automatyczną wymianę narzędzi oraz naukę instalowania i pomiaru narzędzi identycznie jak w maszynach produkcyjnych.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3. Możliwość opcjonalne zainstalowania układu chłodzenia i smarowania.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>4. Możliwość sterowania obrabiarek w więcej niż jednym systemie przemysłowym (Sinumerik, Fanuc ) poprzez wymianę klawiatury pulp</w:t>
            </w:r>
            <w:r>
              <w:rPr>
                <w:rFonts w:ascii="Arial" w:hAnsi="Arial" w:cs="Arial"/>
                <w:sz w:val="21"/>
                <w:szCs w:val="21"/>
              </w:rPr>
              <w:t xml:space="preserve">itu sterowniczego.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Usługi: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Opakowanie,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Transport,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Uruchomienie i ostateczne pr</w:t>
            </w:r>
            <w:r>
              <w:rPr>
                <w:rFonts w:ascii="Arial" w:hAnsi="Arial" w:cs="Arial"/>
                <w:sz w:val="21"/>
                <w:szCs w:val="21"/>
              </w:rPr>
              <w:t xml:space="preserve">zygotowanie tokarki do pracy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Instruktaż szkoleniowy – toczenia dla 3 </w:t>
            </w:r>
            <w:r w:rsidRPr="00080F9B">
              <w:rPr>
                <w:rFonts w:ascii="Arial" w:hAnsi="Arial" w:cs="Arial"/>
                <w:sz w:val="21"/>
                <w:szCs w:val="21"/>
              </w:rPr>
              <w:lastRenderedPageBreak/>
              <w:t>uczestników c</w:t>
            </w:r>
            <w:r>
              <w:rPr>
                <w:rFonts w:ascii="Arial" w:hAnsi="Arial" w:cs="Arial"/>
                <w:sz w:val="21"/>
                <w:szCs w:val="21"/>
              </w:rPr>
              <w:t xml:space="preserve">o najmniej 24 godz.: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Programowanie i o</w:t>
            </w:r>
            <w:r>
              <w:rPr>
                <w:rFonts w:ascii="Arial" w:hAnsi="Arial" w:cs="Arial"/>
                <w:sz w:val="21"/>
                <w:szCs w:val="21"/>
              </w:rPr>
              <w:t>bsługa w systemie obrabiarki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Manipulowanie,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Korygowanie narzędzi,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Pamięć punktu zerowego,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ykle wiercenia i frezowania,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Zarządzanie programem,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Transmisja danych,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Technika podprogramów,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>Frezowanie, wytaczanie i w</w:t>
            </w:r>
            <w:r>
              <w:rPr>
                <w:rFonts w:ascii="Arial" w:hAnsi="Arial" w:cs="Arial"/>
                <w:sz w:val="21"/>
                <w:szCs w:val="21"/>
              </w:rPr>
              <w:t xml:space="preserve">iercenie detali ćwiczebnych,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Zmieniacz narzędzi,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Zarządzanie plikami,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Struktura programu, </w:t>
            </w:r>
          </w:p>
          <w:p w:rsidR="000569F6" w:rsidRDefault="000569F6" w:rsidP="003F29DB">
            <w:pPr>
              <w:pStyle w:val="Akapitzlist"/>
              <w:numPr>
                <w:ilvl w:val="0"/>
                <w:numId w:val="23"/>
              </w:numPr>
              <w:ind w:left="81" w:hanging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Dokument szkoleniowy 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F9B">
              <w:rPr>
                <w:rFonts w:ascii="Arial" w:hAnsi="Arial" w:cs="Arial"/>
                <w:sz w:val="21"/>
                <w:szCs w:val="21"/>
              </w:rPr>
              <w:t xml:space="preserve">Dokumentacja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- dokumentacja-1 polska (wymagane) </w:t>
            </w:r>
            <w:r w:rsidRPr="00080F9B">
              <w:rPr>
                <w:rFonts w:ascii="Arial" w:hAnsi="Arial" w:cs="Arial"/>
                <w:sz w:val="21"/>
                <w:szCs w:val="21"/>
              </w:rPr>
              <w:br/>
              <w:t xml:space="preserve">- dokumentacja-1 angielska (opcjonalnie) </w:t>
            </w:r>
          </w:p>
        </w:tc>
        <w:tc>
          <w:tcPr>
            <w:tcW w:w="283" w:type="dxa"/>
            <w:vMerge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08" w:type="dxa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F851F9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Biurko nauczyciela</w:t>
            </w:r>
          </w:p>
        </w:tc>
        <w:tc>
          <w:tcPr>
            <w:tcW w:w="4090" w:type="dxa"/>
            <w:gridSpan w:val="2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DC50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Biurko 2 szafkowe z szufladami. Wymiary: 1300 x 580 x 750, okleina bukowa, zamek centralny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F851F9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Biurko ucznia</w:t>
            </w:r>
          </w:p>
        </w:tc>
        <w:tc>
          <w:tcPr>
            <w:tcW w:w="4090" w:type="dxa"/>
            <w:gridSpan w:val="2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Krzesło obrotowe z siłownikiem gazowym, siedlisko i oparcie ze sklejki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F851F9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Krzesło nauczyciela</w:t>
            </w:r>
          </w:p>
        </w:tc>
        <w:tc>
          <w:tcPr>
            <w:tcW w:w="4090" w:type="dxa"/>
            <w:gridSpan w:val="2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Krzesło obrotowe z siłownikiem gazowym, obicie miękką tapicerką z podłokietnikami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F851F9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Krzesło ucznia</w:t>
            </w:r>
          </w:p>
        </w:tc>
        <w:tc>
          <w:tcPr>
            <w:tcW w:w="4090" w:type="dxa"/>
            <w:gridSpan w:val="2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t>podstawa metalowa na kółkach, kolumna siedziska na siłowniku gazowym, siedzisko i oparcie wykonane ze sklejki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1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9F6" w:rsidTr="00F851F9">
        <w:trPr>
          <w:trHeight w:val="161"/>
        </w:trPr>
        <w:tc>
          <w:tcPr>
            <w:tcW w:w="23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dxa"/>
            <w:gridSpan w:val="3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76" w:type="dxa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Projektor multimedialny</w:t>
            </w:r>
          </w:p>
        </w:tc>
        <w:tc>
          <w:tcPr>
            <w:tcW w:w="4090" w:type="dxa"/>
            <w:gridSpan w:val="2"/>
          </w:tcPr>
          <w:p w:rsidR="000569F6" w:rsidRPr="00965767" w:rsidRDefault="000569F6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 xml:space="preserve">Projektor multimedialny XGA, jasnośćnie mniej niż 2000 ANSI lumen, kontrast nie </w:t>
            </w: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>mniej niż 1500:1</w:t>
            </w:r>
          </w:p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1" w:type="dxa"/>
            <w:gridSpan w:val="2"/>
          </w:tcPr>
          <w:p w:rsidR="000569F6" w:rsidRPr="00965767" w:rsidRDefault="000569F6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576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4" w:type="dxa"/>
          </w:tcPr>
          <w:p w:rsidR="000569F6" w:rsidRPr="00965767" w:rsidRDefault="000569F6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5021" w:type="pct"/>
        <w:tblLayout w:type="fixed"/>
        <w:tblLook w:val="04A0" w:firstRow="1" w:lastRow="0" w:firstColumn="1" w:lastColumn="0" w:noHBand="0" w:noVBand="1"/>
      </w:tblPr>
      <w:tblGrid>
        <w:gridCol w:w="238"/>
        <w:gridCol w:w="246"/>
        <w:gridCol w:w="604"/>
        <w:gridCol w:w="1416"/>
        <w:gridCol w:w="377"/>
        <w:gridCol w:w="4460"/>
        <w:gridCol w:w="851"/>
        <w:gridCol w:w="851"/>
        <w:gridCol w:w="1416"/>
        <w:gridCol w:w="1701"/>
        <w:gridCol w:w="1276"/>
        <w:gridCol w:w="2484"/>
        <w:gridCol w:w="67"/>
      </w:tblGrid>
      <w:tr w:rsidR="00C86989" w:rsidRPr="00DC5034" w:rsidTr="002F3509">
        <w:trPr>
          <w:gridAfter w:val="1"/>
          <w:wAfter w:w="21" w:type="pct"/>
          <w:trHeight w:val="850"/>
        </w:trPr>
        <w:tc>
          <w:tcPr>
            <w:tcW w:w="2296" w:type="pct"/>
            <w:gridSpan w:val="6"/>
            <w:noWrap/>
            <w:hideMark/>
          </w:tcPr>
          <w:p w:rsidR="00C86989" w:rsidRPr="00AE1D46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AE1D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Dział obróbki mechanicznej gab. 133</w:t>
            </w:r>
          </w:p>
        </w:tc>
        <w:tc>
          <w:tcPr>
            <w:tcW w:w="266" w:type="pct"/>
          </w:tcPr>
          <w:p w:rsidR="00C86989" w:rsidRPr="00AE1D46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266" w:type="pct"/>
          </w:tcPr>
          <w:p w:rsidR="00C86989" w:rsidRPr="00AE1D46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43" w:type="pct"/>
          </w:tcPr>
          <w:p w:rsidR="00C86989" w:rsidRPr="00AE1D46" w:rsidRDefault="00C86989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32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99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77" w:type="pct"/>
          </w:tcPr>
          <w:p w:rsidR="00C86989" w:rsidRDefault="00C86989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C86989" w:rsidRDefault="00C86989" w:rsidP="00AD36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D36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2F3509" w:rsidRPr="00DC5034" w:rsidTr="002F3509">
        <w:trPr>
          <w:gridAfter w:val="1"/>
          <w:wAfter w:w="21" w:type="pct"/>
          <w:trHeight w:val="850"/>
        </w:trPr>
        <w:tc>
          <w:tcPr>
            <w:tcW w:w="2296" w:type="pct"/>
            <w:gridSpan w:val="6"/>
            <w:noWrap/>
            <w:hideMark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495E8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technik teleinformatyk,  mechanik-monter maszyn i urządzeń, operator obrabiarek skrawających, ślusarz</w:t>
            </w:r>
          </w:p>
        </w:tc>
        <w:tc>
          <w:tcPr>
            <w:tcW w:w="266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6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43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32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99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77" w:type="pct"/>
          </w:tcPr>
          <w:p w:rsidR="00250644" w:rsidRPr="00495E8D" w:rsidRDefault="00250644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B12FCA" w:rsidRPr="00DC5034" w:rsidTr="002F3509">
        <w:trPr>
          <w:gridAfter w:val="1"/>
          <w:wAfter w:w="21" w:type="pct"/>
          <w:trHeight w:val="2039"/>
        </w:trPr>
        <w:tc>
          <w:tcPr>
            <w:tcW w:w="74" w:type="pct"/>
            <w:noWrap/>
            <w:hideMark/>
          </w:tcPr>
          <w:p w:rsidR="005301FB" w:rsidRPr="00495E8D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66" w:type="pct"/>
            <w:gridSpan w:val="2"/>
            <w:noWrap/>
            <w:hideMark/>
          </w:tcPr>
          <w:p w:rsidR="005301FB" w:rsidRPr="00495E8D" w:rsidRDefault="005301FB" w:rsidP="00CA231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495E8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443" w:type="pct"/>
            <w:hideMark/>
          </w:tcPr>
          <w:p w:rsidR="005301FB" w:rsidRPr="00495E8D" w:rsidRDefault="005301F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495E8D">
              <w:rPr>
                <w:rFonts w:ascii="Arial" w:hAnsi="Arial" w:cs="Arial"/>
                <w:sz w:val="21"/>
                <w:szCs w:val="21"/>
              </w:rPr>
              <w:t xml:space="preserve">Tokarka uniwersalna </w:t>
            </w:r>
          </w:p>
        </w:tc>
        <w:tc>
          <w:tcPr>
            <w:tcW w:w="1513" w:type="pct"/>
            <w:gridSpan w:val="2"/>
            <w:noWrap/>
          </w:tcPr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ndukcyjnie hartowane prowadnice łoża, hartowane koła zmianowe w przekładni wrzeciona, regulowane sprzęgło cierne na wale pociągowym, możliwość obróbki pełnego zakresu gwintów bez, konieczności wymiany kół zmianowych w gitarze, blokada wyboru posuwu: przez śrubę lub za pomocą wału, wyjmowany mostek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uchwyt tokarski 3 szczękowy- 160mm, uchwyt tokarski 4 szczękowy- 200mm, tarcza zabierakowa 300mm, podtrzymka stała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 podtrzymka ruchoma, redukcja M</w:t>
            </w: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orse'a 5/3, układ chłodzenia, oświet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lenie, komplet kół zmianowych, DTR </w:t>
            </w: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 w języku polsk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im, deklaracja zgodności CE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 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maksymalna średnica toczenia: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368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maksymalna średnica toczenia nad suportem: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223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maksymalna średnica toczenia w wybraniu mostka: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502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maksymalna długość toczeni: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1000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szerokość łoża: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187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długość łoża: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1665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wysokość łoża: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290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 xml:space="preserve">końcówka wrzeciona: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d1-4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przelot wrzeciona: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38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gniazdo wrzeciona: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no. 5 M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orse'a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zakres obrotów wrzeciona: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70-2000 obr./min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liczba prędkości wrzeciona: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8 zakresów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maksymalny wymiar narzędzia: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16 mm x 16 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gwint metryczny: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0,4-7mm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gwint calowy: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4-56 t.p.i.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gwint modułowy: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0,2-3 M.P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.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gwint d.p.: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8-112 D.P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moc silnika: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1,5 kW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moc pompy: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0,1 kW</w:t>
            </w:r>
          </w:p>
          <w:p w:rsidR="005301FB" w:rsidRPr="00317284" w:rsidRDefault="005301FB" w:rsidP="00CA231D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172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waga: </w:t>
            </w:r>
            <w:r w:rsidRPr="0031728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560 kg</w:t>
            </w:r>
          </w:p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495E8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6" w:type="pct"/>
          </w:tcPr>
          <w:p w:rsidR="005301FB" w:rsidRPr="00495E8D" w:rsidRDefault="005301FB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5E8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</w:t>
            </w:r>
          </w:p>
        </w:tc>
        <w:tc>
          <w:tcPr>
            <w:tcW w:w="266" w:type="pct"/>
          </w:tcPr>
          <w:p w:rsidR="005301FB" w:rsidRPr="00495E8D" w:rsidRDefault="005301FB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5E8D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3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32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99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77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B12FCA" w:rsidRPr="00DC5034" w:rsidTr="002F3509">
        <w:trPr>
          <w:gridAfter w:val="1"/>
          <w:wAfter w:w="21" w:type="pct"/>
          <w:trHeight w:val="820"/>
        </w:trPr>
        <w:tc>
          <w:tcPr>
            <w:tcW w:w="74" w:type="pct"/>
            <w:hideMark/>
          </w:tcPr>
          <w:p w:rsidR="005301FB" w:rsidRPr="00495E8D" w:rsidRDefault="005301FB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66" w:type="pct"/>
            <w:gridSpan w:val="2"/>
            <w:noWrap/>
            <w:hideMark/>
          </w:tcPr>
          <w:p w:rsidR="005301FB" w:rsidRPr="00495E8D" w:rsidRDefault="005301FB" w:rsidP="00CA231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495E8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443" w:type="pct"/>
            <w:hideMark/>
          </w:tcPr>
          <w:p w:rsidR="005301FB" w:rsidRPr="00495E8D" w:rsidRDefault="005301FB" w:rsidP="00CA231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95E8D">
              <w:rPr>
                <w:rFonts w:ascii="Arial" w:hAnsi="Arial" w:cs="Arial"/>
                <w:bCs/>
                <w:sz w:val="21"/>
                <w:szCs w:val="21"/>
              </w:rPr>
              <w:t xml:space="preserve">Wiertarka słupowa </w:t>
            </w:r>
          </w:p>
        </w:tc>
        <w:tc>
          <w:tcPr>
            <w:tcW w:w="1513" w:type="pct"/>
            <w:gridSpan w:val="2"/>
            <w:noWrap/>
          </w:tcPr>
          <w:p w:rsidR="005301FB" w:rsidRPr="00495E8D" w:rsidRDefault="005301F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495E8D">
              <w:rPr>
                <w:rFonts w:ascii="Arial" w:hAnsi="Arial" w:cs="Arial"/>
                <w:sz w:val="21"/>
                <w:szCs w:val="21"/>
              </w:rPr>
              <w:t>Układ chłodzenia, Oświetlenie przestrzeni roboczej, Posuw automatyczny, Możliwość gwintowania, Podstawa z row</w:t>
            </w:r>
            <w:r>
              <w:rPr>
                <w:rFonts w:ascii="Arial" w:hAnsi="Arial" w:cs="Arial"/>
                <w:sz w:val="21"/>
                <w:szCs w:val="21"/>
              </w:rPr>
              <w:t xml:space="preserve">kami teowymi, </w:t>
            </w:r>
            <w:r w:rsidRPr="00495E8D">
              <w:rPr>
                <w:rFonts w:ascii="Arial" w:hAnsi="Arial" w:cs="Arial"/>
                <w:sz w:val="21"/>
                <w:szCs w:val="21"/>
              </w:rPr>
              <w:t>Max. średnica wiercenia (żeliwo) 35 mm, Maksymalna średnica gwintowania M24, Stożek otworu wrzeciona  M</w:t>
            </w:r>
            <w:r>
              <w:rPr>
                <w:rFonts w:ascii="Arial" w:hAnsi="Arial" w:cs="Arial"/>
                <w:sz w:val="21"/>
                <w:szCs w:val="21"/>
              </w:rPr>
              <w:t xml:space="preserve">T 4, </w:t>
            </w:r>
            <w:r w:rsidRPr="00495E8D">
              <w:rPr>
                <w:rFonts w:ascii="Arial" w:hAnsi="Arial" w:cs="Arial"/>
                <w:sz w:val="21"/>
                <w:szCs w:val="21"/>
              </w:rPr>
              <w:t>Odległość od centralnego wrzeciona do zewnętrznej strony pionowej kolumny  320 mm, Przesunięcie wrzeciona 180 m</w:t>
            </w:r>
            <w:r>
              <w:rPr>
                <w:rFonts w:ascii="Arial" w:hAnsi="Arial" w:cs="Arial"/>
                <w:sz w:val="21"/>
                <w:szCs w:val="21"/>
              </w:rPr>
              <w:t xml:space="preserve">m, </w:t>
            </w:r>
            <w:r w:rsidRPr="00495E8D">
              <w:rPr>
                <w:rFonts w:ascii="Arial" w:hAnsi="Arial" w:cs="Arial"/>
                <w:sz w:val="21"/>
                <w:szCs w:val="21"/>
              </w:rPr>
              <w:t>Ustawienie prędkości wrzeciona 100 – 1450 obr/min Max. odległość wrzeciona do przestrz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495E8D">
              <w:rPr>
                <w:rFonts w:ascii="Arial" w:hAnsi="Arial" w:cs="Arial"/>
                <w:sz w:val="21"/>
                <w:szCs w:val="21"/>
              </w:rPr>
              <w:t xml:space="preserve">ni pracującej 1180 mm    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495E8D">
              <w:rPr>
                <w:rFonts w:ascii="Arial" w:hAnsi="Arial" w:cs="Arial"/>
                <w:sz w:val="21"/>
                <w:szCs w:val="21"/>
              </w:rPr>
              <w:t xml:space="preserve">Max. odległość od wrzeciona do stołu roboczego 460 mm                                                                                          Wymiary stołu roboczego 400 x 500 mm, Wymiary </w:t>
            </w:r>
            <w:r>
              <w:rPr>
                <w:rFonts w:ascii="Arial" w:hAnsi="Arial" w:cs="Arial"/>
                <w:sz w:val="21"/>
                <w:szCs w:val="21"/>
              </w:rPr>
              <w:t xml:space="preserve">podstawy  400 x 390, </w:t>
            </w:r>
            <w:r w:rsidRPr="00495E8D">
              <w:rPr>
                <w:rFonts w:ascii="Arial" w:hAnsi="Arial" w:cs="Arial"/>
                <w:sz w:val="21"/>
                <w:szCs w:val="21"/>
              </w:rPr>
              <w:t>Szerokość  t - rowków  2-14, 2-18 mm, Odległość od t- rowków do podstawy  150 mm Ustawienia posuwu 0,1 – 0,3 mm/ob</w:t>
            </w:r>
            <w:r>
              <w:rPr>
                <w:rFonts w:ascii="Arial" w:hAnsi="Arial" w:cs="Arial"/>
                <w:sz w:val="21"/>
                <w:szCs w:val="21"/>
              </w:rPr>
              <w:t xml:space="preserve">r, </w:t>
            </w:r>
            <w:r w:rsidRPr="00495E8D">
              <w:rPr>
                <w:rFonts w:ascii="Arial" w:hAnsi="Arial" w:cs="Arial"/>
                <w:sz w:val="21"/>
                <w:szCs w:val="21"/>
              </w:rPr>
              <w:t>Moc pompy chłodzącej 60 W, Stół uchylny   +/- 4</w:t>
            </w:r>
            <w:r>
              <w:rPr>
                <w:rFonts w:ascii="Arial" w:hAnsi="Arial" w:cs="Arial"/>
                <w:sz w:val="21"/>
                <w:szCs w:val="21"/>
              </w:rPr>
              <w:t xml:space="preserve">5°, </w:t>
            </w:r>
            <w:r w:rsidRPr="00495E8D">
              <w:rPr>
                <w:rFonts w:ascii="Arial" w:hAnsi="Arial" w:cs="Arial"/>
                <w:sz w:val="21"/>
                <w:szCs w:val="21"/>
              </w:rPr>
              <w:t>Silnik 1,5 kW</w:t>
            </w:r>
          </w:p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495E8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6" w:type="pct"/>
          </w:tcPr>
          <w:p w:rsidR="005301FB" w:rsidRPr="00495E8D" w:rsidRDefault="005301FB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5E8D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266" w:type="pct"/>
          </w:tcPr>
          <w:p w:rsidR="005301FB" w:rsidRPr="00495E8D" w:rsidRDefault="005301FB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5E8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43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32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99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77" w:type="pct"/>
          </w:tcPr>
          <w:p w:rsidR="005301FB" w:rsidRPr="00495E8D" w:rsidRDefault="005301FB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F3509" w:rsidRPr="00D34796" w:rsidTr="002F3509">
        <w:trPr>
          <w:trHeight w:val="850"/>
        </w:trPr>
        <w:tc>
          <w:tcPr>
            <w:tcW w:w="5000" w:type="pct"/>
            <w:gridSpan w:val="13"/>
          </w:tcPr>
          <w:p w:rsidR="002F3509" w:rsidRPr="00997000" w:rsidRDefault="002F3509">
            <w:pPr>
              <w:rPr>
                <w:b/>
              </w:rPr>
            </w:pPr>
          </w:p>
        </w:tc>
      </w:tr>
      <w:tr w:rsidR="005425D1" w:rsidRPr="00D34796" w:rsidTr="002F3509">
        <w:trPr>
          <w:trHeight w:val="850"/>
        </w:trPr>
        <w:tc>
          <w:tcPr>
            <w:tcW w:w="2296" w:type="pct"/>
            <w:gridSpan w:val="6"/>
          </w:tcPr>
          <w:p w:rsidR="005425D1" w:rsidRPr="00D34796" w:rsidRDefault="005425D1" w:rsidP="00BB6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347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Dział Spawalnia gab. 135</w:t>
            </w:r>
          </w:p>
        </w:tc>
        <w:tc>
          <w:tcPr>
            <w:tcW w:w="266" w:type="pct"/>
          </w:tcPr>
          <w:p w:rsidR="005425D1" w:rsidRPr="00D34796" w:rsidRDefault="005425D1" w:rsidP="002E4E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266" w:type="pct"/>
          </w:tcPr>
          <w:p w:rsidR="005425D1" w:rsidRPr="00D34796" w:rsidRDefault="005425D1" w:rsidP="002E4E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43" w:type="pct"/>
          </w:tcPr>
          <w:p w:rsidR="005425D1" w:rsidRPr="00D34796" w:rsidRDefault="005425D1" w:rsidP="002E4E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32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99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55D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2F3509" w:rsidRPr="00D34796" w:rsidTr="002F3509">
        <w:trPr>
          <w:trHeight w:val="850"/>
        </w:trPr>
        <w:tc>
          <w:tcPr>
            <w:tcW w:w="2296" w:type="pct"/>
            <w:gridSpan w:val="6"/>
          </w:tcPr>
          <w:p w:rsidR="00B12FCA" w:rsidRPr="00D34796" w:rsidRDefault="00B12FCA" w:rsidP="00BB6F1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479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technik teleinformatyk,  mechanik-monter maszyn i urządzeń, operator obrabiarek skrawających, ślusarz</w:t>
            </w:r>
          </w:p>
        </w:tc>
        <w:tc>
          <w:tcPr>
            <w:tcW w:w="266" w:type="pct"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6" w:type="pct"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43" w:type="pct"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32" w:type="pct"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2039"/>
        </w:trPr>
        <w:tc>
          <w:tcPr>
            <w:tcW w:w="151" w:type="pct"/>
            <w:gridSpan w:val="2"/>
            <w:vMerge w:val="restart"/>
            <w:noWrap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120</w:t>
            </w:r>
            <w:r w:rsidRPr="00D3479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Półautomat spawalniczy 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Klasa obudowy, ochrona IP 23 Sieć zasilająca [V/Hz] 400-415, 3~50/60 Bezpiecznik zwłoczny [A] 20-16 Kabel sieciowy [mm2] 4x2,5 Maks. prąd wyjściowy przy P=30% [A] 320 Maks. prąd wyjściowy przy P=60% [A] 250 Maks. prąd wyjściowy przy P=100% [A] 195 Moc biegu jałowego [W] 200 Napięcie biegu jałowego [V] 16-40 Zakres nastaw [A] 40-320  podajnik 4 rolkowy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820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Półautomat spawalniczy 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Wymiary zewnętrzne, dł. x szer. x wys. [mm] 449x198x347 Ciężar [kg] 11.4 Klasa obudowy, ochrona IP23C Sieć zasilająca [V/Hz] 230 +/- 15% / 1ph 50/60 Bezpiecznik zwłoczny [A] 16 Kabel sieciowy [mm2] 3x1.5 Maks. prąd wyjściowy przy P=35% [A] 150/20.5 Maks. prąd wyjściowy przy P=100% [A] 100/19 Napięcie biegu jałowego [V] 60 Współczynnik mocy przy maks. natężeniu prądu 0.99 Zakres nastaw [A] 30-160 Prędkość podawania drutu [m/min.] 2-11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1469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122</w:t>
            </w:r>
            <w:r w:rsidRPr="00D3479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Półautomat spawalniczy TIG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 Wymiary zewnętrzne, dł. x szer. x wys. [mm] 418x188x345 418x188x345 Ciężar [kg] 15 15 Klasa obudowy, ochrona IP 23 IP 23 Sieć zasilająca [V/Hz] 230/1 50/60 230/1 50/60 Bezpiecznik zwłoczny [A] 16 16 Kabel sieciowy [mm2] 3 x 2,5 3 x 2,5 Maks. prąd 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wyjściowy przy P=20% [A] 220/18,8 220/18,8 Maks. prąd wyjściowy przy P=60% [A] 150/16,0 150/16,0 Maks. prąd wyjściowy przy P=100% [A] 140/15,6 140/15,6 Napięcie biegu jałowego [V] 46-60/&lt;35 46-60/&lt;35 Współczynnik mocy przy maks. natężeniu prądu 0,99 0,99 Sprawność przy maks. natężeniu prądu 66 66 Zakres natężenia prądu - TIG DC 3-220 3-220 Zakres natężenia prądu - MMA DC 4-160 4-160 Równoważenie AC [%] 70 50-98 Czas narastania natężenia prądu [s] 0-9.9 0-10 Czas opadania natężenia prądu [s] 0-10 0-10 Wstępny nadmuch gazu [s] 0-5 0-5 Końcowy nadmuch gazu [s] 0-25 0-25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1469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urządzenie do cięcia plazmą  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Ciężar [kg] 9,5 Sieć zasilająca [V/Hz] 230, 50/60 Bezpiecznik zwłoczny [A] 17 Maks. prąd wyjściowy przy P=35% [A] 35/94 Maks. prąd wyjściowy przy P=60% [A] 27/91 Maks. prąd wyjściowy przy P=100% [A] 21/88 Napięcie biegu jałowego [V] 270 Zakres nastaw [A] 15-35 Powietrze [l/min.] 118 Ciśnienie [bar] 5,2 Zdolność cięcia, Fe [mm] 6/8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946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Stół ślusarski z szafką</w:t>
            </w:r>
          </w:p>
        </w:tc>
        <w:tc>
          <w:tcPr>
            <w:tcW w:w="1395" w:type="pct"/>
            <w:noWrap/>
          </w:tcPr>
          <w:p w:rsidR="00B12FCA" w:rsidRPr="00D34796" w:rsidRDefault="00B12FCA" w:rsidP="002F350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Wymiary 2150x790x65 mm o wysokości 800 mm,   Stół posiada gniazdko do podłączenia narzędzi elektrycznych.  Masa 175 kg                                   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1195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125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Przyłbica spawalnicza z automatycznym zaciemnianiem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Regulowane mocowanie na głowie Opóźnienie odnowy pola widzenia 0,6 s                                  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870"/>
        </w:trPr>
        <w:tc>
          <w:tcPr>
            <w:tcW w:w="151" w:type="pct"/>
            <w:gridSpan w:val="2"/>
            <w:vMerge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126</w:t>
            </w:r>
            <w:r w:rsidRPr="00D3479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Elektroniczna zgrzewarka punktowa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Napięcie 400V/50Hz     Max. Prąd zgrzewania 4600A           Masa 67 kg                                      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870"/>
        </w:trPr>
        <w:tc>
          <w:tcPr>
            <w:tcW w:w="15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Ruchoma ścianka ochronna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3-częściowa ścianka ochronna   Wysokość 1930      Szerokość 3800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870"/>
        </w:trPr>
        <w:tc>
          <w:tcPr>
            <w:tcW w:w="15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Zestaw Ochronny dla spawaczy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Fartuch z adamaszku odpornego na przepalenie o rozmiarach 900 × 600 mm, masie 350 g. 1 para rękawic o długości 350 mm, rozmiar 11, wykonanych z miękkiej skóry bydlęcej, wkładka bawełniana z włóknem Kavlar i 1 para nakolenników na rzep.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kpl.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2F3509">
        <w:trPr>
          <w:trHeight w:val="870"/>
        </w:trPr>
        <w:tc>
          <w:tcPr>
            <w:tcW w:w="15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Szafka warsztatowa z wyposażeniem - 177 el. </w:t>
            </w:r>
          </w:p>
        </w:tc>
        <w:tc>
          <w:tcPr>
            <w:tcW w:w="1395" w:type="pct"/>
            <w:noWrap/>
          </w:tcPr>
          <w:p w:rsidR="00B12FCA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profile z podwójnej blachy stalowej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br/>
              <w:t>Zabezpieczenia boków w postaci gumowych amortyzatorów uderzenia wytrzymałość na obciążenie 450 kg                        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uczy płasko-oczkowych 6-21 mm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Zestaw kl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uczy płasko-oczkowych 22-32 mm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kluczy oczkowych 6-19 mm 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Zestaw szczypiec CrV 180 i 160 mm - 5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el.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Zestaw wkrętaków płaskich </w:t>
            </w:r>
          </w:p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wkrętaków krzyżakowych 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1/2" -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sadki, przedłuzki + grzechotka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bitów 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nasadek długich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/2" 8-21 mm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młotków i przecinaków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 xml:space="preserve">Zestaw 1/4" - nasadki, przedłużki + grzechotka </w:t>
            </w: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3/8" - nasadki, przedłużki + grzechotka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  <w:tr w:rsidR="00B12FCA" w:rsidRPr="00D34796" w:rsidTr="005425D1">
        <w:trPr>
          <w:trHeight w:val="870"/>
        </w:trPr>
        <w:tc>
          <w:tcPr>
            <w:tcW w:w="15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" w:type="pct"/>
            <w:noWrap/>
            <w:hideMark/>
          </w:tcPr>
          <w:p w:rsidR="00B12FCA" w:rsidRPr="00D34796" w:rsidRDefault="00B12FCA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561" w:type="pct"/>
            <w:gridSpan w:val="2"/>
            <w:hideMark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Krzesło obrotowe</w:t>
            </w:r>
          </w:p>
        </w:tc>
        <w:tc>
          <w:tcPr>
            <w:tcW w:w="1395" w:type="pct"/>
            <w:noWrap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Krzesła obrotowe metalowe z oparciem i siedziskiem ze sklejki 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66" w:type="pct"/>
          </w:tcPr>
          <w:p w:rsidR="00B12FCA" w:rsidRPr="00D34796" w:rsidRDefault="00B12FCA" w:rsidP="00BB6F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79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2" w:type="pct"/>
          </w:tcPr>
          <w:p w:rsidR="00B12FCA" w:rsidRPr="00D34796" w:rsidRDefault="00B12FCA" w:rsidP="00BB6F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9" w:type="pct"/>
          </w:tcPr>
          <w:p w:rsidR="00B12FCA" w:rsidRPr="00D34796" w:rsidRDefault="00B12FCA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12FCA" w:rsidRPr="00D34796" w:rsidRDefault="00B12FCA"/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p w:rsidR="008708BD" w:rsidRDefault="008708BD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523"/>
        <w:gridCol w:w="1030"/>
        <w:gridCol w:w="6065"/>
        <w:gridCol w:w="824"/>
        <w:gridCol w:w="985"/>
        <w:gridCol w:w="1337"/>
        <w:gridCol w:w="1638"/>
        <w:gridCol w:w="1191"/>
        <w:gridCol w:w="1879"/>
      </w:tblGrid>
      <w:tr w:rsidR="005425D1" w:rsidRPr="00DC5034" w:rsidTr="005425D1">
        <w:trPr>
          <w:trHeight w:val="649"/>
        </w:trPr>
        <w:tc>
          <w:tcPr>
            <w:tcW w:w="2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5D1" w:rsidRPr="00F56C93" w:rsidRDefault="005425D1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F56C9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Pracownia rysunku technicznego gab. 202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F56C93" w:rsidRDefault="005425D1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F56C93" w:rsidRDefault="005425D1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F56C93" w:rsidRDefault="005425D1" w:rsidP="00CA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Default="005425D1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Default="005425D1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Default="005425D1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A55D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621AB4" w:rsidRPr="00DC5034" w:rsidTr="005425D1">
        <w:trPr>
          <w:trHeight w:val="649"/>
        </w:trPr>
        <w:tc>
          <w:tcPr>
            <w:tcW w:w="2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6C9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skrawających, ślusarz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B4" w:rsidRPr="00F56C93" w:rsidRDefault="00621AB4" w:rsidP="00C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EC6F78" w:rsidRPr="00DC5034" w:rsidTr="005425D1">
        <w:trPr>
          <w:trHeight w:val="155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F78" w:rsidRPr="00F56C9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Ławka szkolna -1-osobowa</w:t>
            </w:r>
          </w:p>
        </w:tc>
        <w:tc>
          <w:tcPr>
            <w:tcW w:w="1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F78" w:rsidRPr="00F56C93" w:rsidRDefault="00EC6F78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6C93">
              <w:rPr>
                <w:rFonts w:ascii="Arial" w:hAnsi="Arial" w:cs="Arial"/>
                <w:color w:val="000000"/>
                <w:sz w:val="21"/>
                <w:szCs w:val="21"/>
              </w:rPr>
              <w:t xml:space="preserve">Stolik szkolny  1-osobowy, z regulacją wysokości nr 4-6, 700 x 500 x 640-760; konstrukcja stołu  -rura okrągła 35mm, płyta laminowana, obrzeże PCV </w:t>
            </w:r>
          </w:p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DC5034" w:rsidTr="005425D1">
        <w:trPr>
          <w:trHeight w:val="62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F78" w:rsidRPr="00F56C9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Krzesło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F78" w:rsidRPr="00F56C93" w:rsidRDefault="00EC6F78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6C93">
              <w:rPr>
                <w:rFonts w:ascii="Arial" w:hAnsi="Arial" w:cs="Arial"/>
                <w:color w:val="000000"/>
                <w:sz w:val="21"/>
                <w:szCs w:val="21"/>
              </w:rPr>
              <w:t>Konstrukcja metalowa. Rozmiar 6. Siedzenie i oparcie  z lakierowanej sklejki liściastej.</w:t>
            </w:r>
          </w:p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DC5034" w:rsidTr="005425D1">
        <w:trPr>
          <w:trHeight w:val="11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F78" w:rsidRPr="00F56C9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Drukarka laserowa A-3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Drukarka laserowa A3 , monochromatyczna</w:t>
            </w:r>
          </w:p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F78" w:rsidRPr="00F56C9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6C9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F78" w:rsidRPr="00F56C9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ela-Siatka"/>
        <w:tblW w:w="4976" w:type="pct"/>
        <w:tblLayout w:type="fixed"/>
        <w:tblLook w:val="04A0" w:firstRow="1" w:lastRow="0" w:firstColumn="1" w:lastColumn="0" w:noHBand="0" w:noVBand="1"/>
      </w:tblPr>
      <w:tblGrid>
        <w:gridCol w:w="535"/>
        <w:gridCol w:w="707"/>
        <w:gridCol w:w="1261"/>
        <w:gridCol w:w="4886"/>
        <w:gridCol w:w="659"/>
        <w:gridCol w:w="1274"/>
        <w:gridCol w:w="1420"/>
        <w:gridCol w:w="1844"/>
        <w:gridCol w:w="992"/>
        <w:gridCol w:w="2266"/>
      </w:tblGrid>
      <w:tr w:rsidR="005425D1" w:rsidRPr="00DC5034" w:rsidTr="008708BD">
        <w:trPr>
          <w:trHeight w:val="479"/>
        </w:trPr>
        <w:tc>
          <w:tcPr>
            <w:tcW w:w="2332" w:type="pct"/>
            <w:gridSpan w:val="4"/>
            <w:noWrap/>
            <w:hideMark/>
          </w:tcPr>
          <w:p w:rsidR="005425D1" w:rsidRPr="003C72F3" w:rsidRDefault="005425D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3C72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Pracownia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technologii i budowy maszyn</w:t>
            </w:r>
            <w:r w:rsidRPr="003C72F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gab. 20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08" w:type="pct"/>
          </w:tcPr>
          <w:p w:rsidR="005425D1" w:rsidRPr="003C72F3" w:rsidRDefault="005425D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402" w:type="pct"/>
          </w:tcPr>
          <w:p w:rsidR="005425D1" w:rsidRPr="003C72F3" w:rsidRDefault="005425D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48" w:type="pct"/>
          </w:tcPr>
          <w:p w:rsidR="005425D1" w:rsidRPr="003C72F3" w:rsidRDefault="005425D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82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13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715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7E47C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1018E3" w:rsidRPr="00DC5034" w:rsidTr="008708BD">
        <w:trPr>
          <w:trHeight w:val="479"/>
        </w:trPr>
        <w:tc>
          <w:tcPr>
            <w:tcW w:w="2332" w:type="pct"/>
            <w:gridSpan w:val="4"/>
            <w:noWrap/>
            <w:hideMark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C7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skrawających, ślusarz</w:t>
            </w:r>
          </w:p>
        </w:tc>
        <w:tc>
          <w:tcPr>
            <w:tcW w:w="208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02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48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2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13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15" w:type="pct"/>
          </w:tcPr>
          <w:p w:rsidR="001018E3" w:rsidRPr="003C72F3" w:rsidRDefault="001018E3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EC6F78" w:rsidRPr="00DC5034" w:rsidTr="008708BD">
        <w:trPr>
          <w:trHeight w:val="1149"/>
        </w:trPr>
        <w:tc>
          <w:tcPr>
            <w:tcW w:w="169" w:type="pct"/>
            <w:noWrap/>
            <w:vAlign w:val="center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3" w:type="pct"/>
            <w:noWrap/>
            <w:vAlign w:val="center"/>
            <w:hideMark/>
          </w:tcPr>
          <w:p w:rsidR="00EC6F78" w:rsidRPr="003C72F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398" w:type="pct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Ławka szkolna - 2-osobowa</w:t>
            </w:r>
          </w:p>
        </w:tc>
        <w:tc>
          <w:tcPr>
            <w:tcW w:w="1542" w:type="pct"/>
            <w:noWrap/>
            <w:vAlign w:val="center"/>
          </w:tcPr>
          <w:p w:rsidR="00EC6F78" w:rsidRPr="003C72F3" w:rsidRDefault="00EC6F78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72F3">
              <w:rPr>
                <w:rFonts w:ascii="Arial" w:hAnsi="Arial" w:cs="Arial"/>
                <w:color w:val="000000"/>
                <w:sz w:val="21"/>
                <w:szCs w:val="21"/>
              </w:rPr>
              <w:t xml:space="preserve">Stolik szkolny 2 osobowy, płyta laminowana, obrzeże PCV </w:t>
            </w:r>
          </w:p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8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402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48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DC5034" w:rsidTr="008708BD">
        <w:trPr>
          <w:trHeight w:val="461"/>
        </w:trPr>
        <w:tc>
          <w:tcPr>
            <w:tcW w:w="169" w:type="pct"/>
            <w:vAlign w:val="center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" w:type="pct"/>
            <w:noWrap/>
            <w:vAlign w:val="center"/>
            <w:hideMark/>
          </w:tcPr>
          <w:p w:rsidR="00EC6F78" w:rsidRPr="003C72F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398" w:type="pct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Krzesło</w:t>
            </w:r>
          </w:p>
        </w:tc>
        <w:tc>
          <w:tcPr>
            <w:tcW w:w="1542" w:type="pct"/>
            <w:noWrap/>
            <w:vAlign w:val="center"/>
          </w:tcPr>
          <w:p w:rsidR="00EC6F78" w:rsidRPr="003C72F3" w:rsidRDefault="00EC6F78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72F3">
              <w:rPr>
                <w:rFonts w:ascii="Arial" w:hAnsi="Arial" w:cs="Arial"/>
                <w:color w:val="000000"/>
                <w:sz w:val="21"/>
                <w:szCs w:val="21"/>
              </w:rPr>
              <w:t>Konstrukcja metalowa. Rozmiar 6. Siedzenie i oparcie  z lakierowanej sklejki liściastej.</w:t>
            </w:r>
          </w:p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208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lastRenderedPageBreak/>
              <w:t>szt</w:t>
            </w:r>
          </w:p>
        </w:tc>
        <w:tc>
          <w:tcPr>
            <w:tcW w:w="402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48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DC5034" w:rsidTr="008708BD">
        <w:trPr>
          <w:trHeight w:val="828"/>
        </w:trPr>
        <w:tc>
          <w:tcPr>
            <w:tcW w:w="169" w:type="pct"/>
            <w:vAlign w:val="center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" w:type="pct"/>
            <w:noWrap/>
            <w:vAlign w:val="center"/>
            <w:hideMark/>
          </w:tcPr>
          <w:p w:rsidR="00EC6F78" w:rsidRPr="003C72F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398" w:type="pct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Projektor multimedialny</w:t>
            </w:r>
          </w:p>
        </w:tc>
        <w:tc>
          <w:tcPr>
            <w:tcW w:w="1542" w:type="pct"/>
            <w:noWrap/>
            <w:vAlign w:val="center"/>
          </w:tcPr>
          <w:p w:rsidR="00EC6F78" w:rsidRPr="003C72F3" w:rsidRDefault="00EC6F78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72F3">
              <w:rPr>
                <w:rFonts w:ascii="Arial" w:hAnsi="Arial" w:cs="Arial"/>
                <w:color w:val="000000"/>
                <w:sz w:val="21"/>
                <w:szCs w:val="21"/>
              </w:rPr>
              <w:t>Proj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ektor multimedialny XGA, jasność</w:t>
            </w:r>
            <w:r w:rsidRPr="003C72F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nie </w:t>
            </w:r>
            <w:r w:rsidRPr="003C72F3">
              <w:rPr>
                <w:rFonts w:ascii="Arial" w:hAnsi="Arial" w:cs="Arial"/>
                <w:color w:val="000000"/>
                <w:sz w:val="21"/>
                <w:szCs w:val="21"/>
              </w:rPr>
              <w:t>mniej niż 2000 ANSI lumen, kontrast nie mniej niż 1500:1</w:t>
            </w:r>
          </w:p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8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402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48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DC5034" w:rsidTr="008708BD">
        <w:trPr>
          <w:trHeight w:val="828"/>
        </w:trPr>
        <w:tc>
          <w:tcPr>
            <w:tcW w:w="169" w:type="pct"/>
            <w:vAlign w:val="center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" w:type="pct"/>
            <w:noWrap/>
            <w:vAlign w:val="center"/>
            <w:hideMark/>
          </w:tcPr>
          <w:p w:rsidR="00EC6F78" w:rsidRPr="003C72F3" w:rsidRDefault="00EC6F78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</w:t>
            </w: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98" w:type="pct"/>
            <w:hideMark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Drukarka laserowa A-4</w:t>
            </w:r>
          </w:p>
        </w:tc>
        <w:tc>
          <w:tcPr>
            <w:tcW w:w="1542" w:type="pct"/>
            <w:noWrap/>
            <w:vAlign w:val="center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Drukarka laserowa monochromatyczna  A4</w:t>
            </w:r>
          </w:p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8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402" w:type="pct"/>
            <w:vAlign w:val="center"/>
          </w:tcPr>
          <w:p w:rsidR="00EC6F78" w:rsidRPr="003C72F3" w:rsidRDefault="00EC6F78" w:rsidP="00BB6F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72F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48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2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EC6F78" w:rsidRPr="003C72F3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3"/>
        <w:gridCol w:w="109"/>
        <w:gridCol w:w="141"/>
        <w:gridCol w:w="283"/>
        <w:gridCol w:w="142"/>
        <w:gridCol w:w="142"/>
        <w:gridCol w:w="141"/>
        <w:gridCol w:w="1983"/>
        <w:gridCol w:w="742"/>
        <w:gridCol w:w="230"/>
        <w:gridCol w:w="376"/>
        <w:gridCol w:w="3043"/>
        <w:gridCol w:w="6"/>
        <w:gridCol w:w="851"/>
        <w:gridCol w:w="854"/>
        <w:gridCol w:w="1408"/>
        <w:gridCol w:w="15"/>
        <w:gridCol w:w="1837"/>
        <w:gridCol w:w="414"/>
        <w:gridCol w:w="22"/>
        <w:gridCol w:w="802"/>
        <w:gridCol w:w="7"/>
        <w:gridCol w:w="19"/>
        <w:gridCol w:w="23"/>
        <w:gridCol w:w="6"/>
        <w:gridCol w:w="1933"/>
        <w:gridCol w:w="13"/>
        <w:gridCol w:w="8"/>
        <w:gridCol w:w="25"/>
        <w:gridCol w:w="6"/>
        <w:gridCol w:w="47"/>
      </w:tblGrid>
      <w:tr w:rsidR="005425D1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5425D1" w:rsidRPr="00AE1D46" w:rsidRDefault="005425D1" w:rsidP="00CA23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1D46">
              <w:rPr>
                <w:rFonts w:ascii="Arial" w:hAnsi="Arial" w:cs="Arial"/>
                <w:b/>
                <w:sz w:val="21"/>
                <w:szCs w:val="21"/>
              </w:rPr>
              <w:t>Pracownia układów mechatronicznych i sterowników PLC - gab. Nr 208</w:t>
            </w:r>
          </w:p>
        </w:tc>
        <w:tc>
          <w:tcPr>
            <w:tcW w:w="857" w:type="dxa"/>
            <w:gridSpan w:val="2"/>
          </w:tcPr>
          <w:p w:rsidR="005425D1" w:rsidRPr="00AE1D46" w:rsidRDefault="005425D1" w:rsidP="00CA23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j.m</w:t>
            </w:r>
          </w:p>
        </w:tc>
        <w:tc>
          <w:tcPr>
            <w:tcW w:w="854" w:type="dxa"/>
          </w:tcPr>
          <w:p w:rsidR="005425D1" w:rsidRPr="00AE1D46" w:rsidRDefault="005425D1" w:rsidP="00CA23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ilość</w:t>
            </w:r>
          </w:p>
        </w:tc>
        <w:tc>
          <w:tcPr>
            <w:tcW w:w="1423" w:type="dxa"/>
            <w:gridSpan w:val="2"/>
          </w:tcPr>
          <w:p w:rsidR="005425D1" w:rsidRPr="00AE1D46" w:rsidRDefault="005425D1" w:rsidP="00CA23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837" w:type="dxa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1238" w:type="dxa"/>
            <w:gridSpan w:val="3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2001" w:type="dxa"/>
            <w:gridSpan w:val="6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7E47C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044493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Kierunek kształcenia – technik mechatronik, technik teleinformatyk</w:t>
            </w:r>
          </w:p>
        </w:tc>
        <w:tc>
          <w:tcPr>
            <w:tcW w:w="857" w:type="dxa"/>
            <w:gridSpan w:val="2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493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pneumatyki</w:t>
            </w:r>
          </w:p>
        </w:tc>
        <w:tc>
          <w:tcPr>
            <w:tcW w:w="857" w:type="dxa"/>
            <w:gridSpan w:val="2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44493" w:rsidRPr="00AE1D46" w:rsidRDefault="00044493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Stół laboratoryjny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Wymiary 1556 x 780 i wysokość 1773. Mobilny stół z możliwością montażu pionowego płyty montażowe (1100 x 700) wykorzystywaną obustronnie, zestawem dwóch kasetonów na moduły elektryczne oraz zestawem dwóch stacjonarnych szafek w tym 3 zestawy szafek czterokomorowych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Szafka czterokomorowa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 zamykanymi szufladami stalowymi z pełnym wysuwem i blokadą wysuwu, obciążenie do 20 kg na szufladę, wymiary 476 x 788 x 592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Szafka trzykomorowa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 zamykanymi szufladami stalowymi z pełnym wysuwem i blokadą wysuwu, obciążenie do 20 kg na szufladę, wymiary 476 x 788 x 592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Kompresor wraz z wyposażeniem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Wydajność min. 50 L/min, ciśnienie 8 bar, zasilanie 230V/50Hz. Przyłącze na złącza i łączniki wtykowe typu KD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Płyta montażowa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1100 x 700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Do szybkiego montażu i demontażu za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pomocą uchwytów mocujących wraz ze wspornikami montażowymi na stołach laboratoryjnych Learnline ze stelażem Learntop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Zespół przygotowania powietrza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Ciśnienie robocze do 12 bar, wkładka filtrująca 40 um, z manometrem i smarownicą proporcjonalną. Przyłącze na złącza i łączniki wtykowe typu QS 6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Blok rozdzielający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6/4x0.75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Siłownik jednostronny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Siłownik dwustronny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3/2 z rolką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3/2 z rolką uchylą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Wyłącznik zbliżeniowy pneumatyczny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3/2 z przyciskiem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3/2 z przełącznikiem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Suma logiczna „LUB”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F78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1983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Iloczyn logiczny „I”</w:t>
            </w:r>
          </w:p>
        </w:tc>
        <w:tc>
          <w:tcPr>
            <w:tcW w:w="4391" w:type="dxa"/>
            <w:gridSpan w:val="4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Do szybkiego montażu i demontażu za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4" w:type="dxa"/>
          </w:tcPr>
          <w:p w:rsidR="00EC6F78" w:rsidRPr="00AE1D46" w:rsidRDefault="00EC6F78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23" w:type="dxa"/>
            <w:gridSpan w:val="2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EC6F78" w:rsidRPr="00AE1D46" w:rsidRDefault="00EC6F7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pneumatyczny 3/2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pneumatyczny 5/2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pneumatyczny 5/2 impulsowy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Zawór zwrotno-dławiący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533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Czasowy zawór opóźniający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6F17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2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25D1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5425D1" w:rsidRPr="00AE1D46" w:rsidRDefault="005425D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elektropneumatyki</w:t>
            </w:r>
          </w:p>
        </w:tc>
        <w:tc>
          <w:tcPr>
            <w:tcW w:w="857" w:type="dxa"/>
            <w:gridSpan w:val="2"/>
          </w:tcPr>
          <w:p w:rsidR="005425D1" w:rsidRPr="00BB6F17" w:rsidRDefault="005425D1" w:rsidP="00CA23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6F17">
              <w:rPr>
                <w:rFonts w:ascii="Arial" w:hAnsi="Arial" w:cs="Arial"/>
                <w:b/>
                <w:sz w:val="21"/>
                <w:szCs w:val="21"/>
              </w:rPr>
              <w:t>j.m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54" w:type="dxa"/>
          </w:tcPr>
          <w:p w:rsidR="005425D1" w:rsidRPr="00BB6F17" w:rsidRDefault="005425D1" w:rsidP="00BB6F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ilość</w:t>
            </w:r>
          </w:p>
        </w:tc>
        <w:tc>
          <w:tcPr>
            <w:tcW w:w="1423" w:type="dxa"/>
            <w:gridSpan w:val="2"/>
          </w:tcPr>
          <w:p w:rsidR="005425D1" w:rsidRPr="00BB6F17" w:rsidRDefault="005425D1" w:rsidP="00BB6F1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837" w:type="dxa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1238" w:type="dxa"/>
            <w:gridSpan w:val="3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2001" w:type="dxa"/>
            <w:gridSpan w:val="6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0247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przycisków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 wraz ze wspornikami montażowymi na stołach laboratoryjnych Learnline ze stelażem Learntop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przekaźników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 wraz ze wspornikami montażowymi na stołach laboratoryjnych Learnline ze stelażem Learntop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przekaźników z opóźnieniem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Do szybkiego montażu i demontażu za pomocą uchwytów mocujących wraz ze wspornikami montażowymi na stołach laboratoryjnych 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Moduł ze wskaźnikami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elektrycznymi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Do szybkiego montażu i demontażu za pomocą uchwytów mocujących wraz ze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wspornikami montażowymi na stołach laboratoryjnych 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Czujnik ciśnienia elektroniczny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 x 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Elektrozawór 3/2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Do szybkiego montażu i demontażu za pomocą uchwytów mocujących. Przyłącze na złącza i łączniki wtykowe typu QS 4 x 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Elektrozawór 5/2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Elektrozawór 5/2 impulsowy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Elektryczny wyłącznik krańcowy-lewy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Do szybkiego montażu i demontażu za pomocą uchwytów mocujących. Przyłącze na złącza i łączniki wtykowe 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Elektryczny wyłącznik krańcowy-prawy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Do szybkiego montażu i demontażu za pomocą uchwytów mocujących. Przyłącze na złącza i łączniki wtykowe 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Elementy złączne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Przewód pneumatyczny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 za pomocą uchwytów mocujących. Przyłącze na złącza i łączniki wtykowe typu QS 4x0.75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przewodów elektrycznych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Do szybkiego montażu i demontażu. Przyłącze na złącza i łączniki wtykowe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BB6F17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6F17" w:rsidRPr="00AE1D46" w:rsidTr="005E4FD7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PLC - 2 kpl</w:t>
            </w:r>
          </w:p>
        </w:tc>
        <w:tc>
          <w:tcPr>
            <w:tcW w:w="857" w:type="dxa"/>
            <w:gridSpan w:val="2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8" w:type="dxa"/>
            <w:gridSpan w:val="3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1" w:type="dxa"/>
            <w:gridSpan w:val="6"/>
          </w:tcPr>
          <w:p w:rsidR="00BB6F17" w:rsidRPr="00AE1D46" w:rsidRDefault="00BB6F1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45FE" w:rsidRPr="00AE1D46" w:rsidTr="0093167E">
        <w:trPr>
          <w:gridAfter w:val="4"/>
          <w:wAfter w:w="86" w:type="dxa"/>
          <w:trHeight w:val="213"/>
        </w:trPr>
        <w:tc>
          <w:tcPr>
            <w:tcW w:w="392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</w:t>
            </w:r>
          </w:p>
        </w:tc>
        <w:tc>
          <w:tcPr>
            <w:tcW w:w="1983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Zasilacz 24 V DC, max 4,5 A</w:t>
            </w:r>
          </w:p>
        </w:tc>
        <w:tc>
          <w:tcPr>
            <w:tcW w:w="4391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Parametry - 230V AC/24V DC max. 4,5 V. Możliwość montażu w kasetonach modułowych stołów laboratoryjnych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0C45FE" w:rsidRPr="00AE1D46" w:rsidRDefault="000C45FE"/>
        </w:tc>
        <w:tc>
          <w:tcPr>
            <w:tcW w:w="1994" w:type="dxa"/>
            <w:gridSpan w:val="5"/>
            <w:shd w:val="clear" w:color="auto" w:fill="auto"/>
          </w:tcPr>
          <w:p w:rsidR="000C45FE" w:rsidRPr="00AE1D46" w:rsidRDefault="000C45FE"/>
        </w:tc>
      </w:tr>
      <w:tr w:rsidR="005425D1" w:rsidRPr="00AE1D46" w:rsidTr="0093167E">
        <w:trPr>
          <w:gridAfter w:val="4"/>
          <w:wAfter w:w="86" w:type="dxa"/>
          <w:trHeight w:val="213"/>
        </w:trPr>
        <w:tc>
          <w:tcPr>
            <w:tcW w:w="7615" w:type="dxa"/>
            <w:gridSpan w:val="13"/>
          </w:tcPr>
          <w:p w:rsidR="005425D1" w:rsidRPr="00AE1D46" w:rsidRDefault="005425D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Stanowisko pneumatycznej techniki regulacji ciągłej</w:t>
            </w:r>
          </w:p>
        </w:tc>
        <w:tc>
          <w:tcPr>
            <w:tcW w:w="857" w:type="dxa"/>
            <w:gridSpan w:val="2"/>
          </w:tcPr>
          <w:p w:rsidR="005425D1" w:rsidRPr="00BC6F37" w:rsidRDefault="005425D1" w:rsidP="00BC6F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C6F37">
              <w:rPr>
                <w:rFonts w:ascii="Arial" w:hAnsi="Arial" w:cs="Arial"/>
                <w:b/>
                <w:sz w:val="21"/>
                <w:szCs w:val="21"/>
              </w:rPr>
              <w:t>j.m.</w:t>
            </w:r>
          </w:p>
        </w:tc>
        <w:tc>
          <w:tcPr>
            <w:tcW w:w="854" w:type="dxa"/>
          </w:tcPr>
          <w:p w:rsidR="005425D1" w:rsidRPr="00BC6F37" w:rsidRDefault="005425D1" w:rsidP="00BC6F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C6F37">
              <w:rPr>
                <w:rFonts w:ascii="Arial" w:hAnsi="Arial" w:cs="Arial"/>
                <w:b/>
                <w:sz w:val="21"/>
                <w:szCs w:val="21"/>
              </w:rPr>
              <w:t>ilość</w:t>
            </w:r>
          </w:p>
        </w:tc>
        <w:tc>
          <w:tcPr>
            <w:tcW w:w="1423" w:type="dxa"/>
            <w:gridSpan w:val="2"/>
          </w:tcPr>
          <w:p w:rsidR="005425D1" w:rsidRPr="00BC6F37" w:rsidRDefault="005425D1" w:rsidP="00BC6F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837" w:type="dxa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1293" w:type="dxa"/>
            <w:gridSpan w:val="7"/>
            <w:shd w:val="clear" w:color="auto" w:fill="auto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0247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30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TP111 pneumatyka regulacyjna wraz z niezbędnym wyposażeniem dodatkowym i oprogramowaniem wg katalogu firmy Festo Didactic lub równoważny parametrami</w:t>
            </w:r>
          </w:p>
        </w:tc>
        <w:tc>
          <w:tcPr>
            <w:tcW w:w="3649" w:type="dxa"/>
            <w:gridSpan w:val="3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Zestaw powinien pozwalać na  : </w:t>
            </w:r>
          </w:p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systemem kontroli ciśnienia i pozycji</w:t>
            </w:r>
          </w:p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-zapoznanie z budową i działanie obwodu regulacji (otwartej i zamkniętej pętli regulacji)</w:t>
            </w:r>
          </w:p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zachowaniem układu regulacji (analiza sygnału, odpowiedzi sygnału, systemy 1,2 i 3 rzędu regulacji</w:t>
            </w:r>
          </w:p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doborem parametrów dla regulatorów PID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30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Generator funkcji</w:t>
            </w:r>
          </w:p>
        </w:tc>
        <w:tc>
          <w:tcPr>
            <w:tcW w:w="3649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sygnały: sinusoidalny, prostokątny, trójkątny, TTL; zakres częstotliwości: 0,1 Hz - 500 kHz; wyjście napięciowe: DC; przesunięcie: - 15 do + 15 V; amplituda napięcia: 0 – 30 V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30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Oscyloskop </w:t>
            </w:r>
          </w:p>
        </w:tc>
        <w:tc>
          <w:tcPr>
            <w:tcW w:w="3649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szerokość pasma: 60 Hz; kanały: 2; podstawa czasu: 5 ns - 50 s/div; częstotliwość próbkowania: 1,0 GS/s; podziałk; 8 bitów; odchylanie pionowe: 2 mV/div - 5 V/div; złącze: USB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</w:t>
            </w:r>
          </w:p>
        </w:tc>
        <w:tc>
          <w:tcPr>
            <w:tcW w:w="6657" w:type="dxa"/>
            <w:gridSpan w:val="7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Przewód elektryczny BNC 4 mm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</w:t>
            </w:r>
          </w:p>
        </w:tc>
        <w:tc>
          <w:tcPr>
            <w:tcW w:w="6657" w:type="dxa"/>
            <w:gridSpan w:val="7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Przewód BNC-BNC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6657" w:type="dxa"/>
            <w:gridSpan w:val="7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Złącze BNC-T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C45FE" w:rsidRPr="00AE1D46" w:rsidTr="0093167E">
        <w:trPr>
          <w:gridAfter w:val="5"/>
          <w:wAfter w:w="99" w:type="dxa"/>
          <w:trHeight w:val="213"/>
        </w:trPr>
        <w:tc>
          <w:tcPr>
            <w:tcW w:w="250" w:type="dxa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5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3008" w:type="dxa"/>
            <w:gridSpan w:val="4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Miernik cyfrowo-uniwersalny</w:t>
            </w:r>
          </w:p>
        </w:tc>
        <w:tc>
          <w:tcPr>
            <w:tcW w:w="3649" w:type="dxa"/>
            <w:gridSpan w:val="3"/>
          </w:tcPr>
          <w:p w:rsidR="000C45FE" w:rsidRPr="00AE1D46" w:rsidRDefault="000C45F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napięcie; 0,1 mV – 600 V; natężenie prądu; 0,1 mA – 10 A; opór; 0,1 - 40 Mohm; częstotliwość; 0,01 Hz - 50 kHz; pojemność; 1 nF - 1000 uF</w:t>
            </w:r>
          </w:p>
        </w:tc>
        <w:tc>
          <w:tcPr>
            <w:tcW w:w="857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7" w:type="dxa"/>
          </w:tcPr>
          <w:p w:rsidR="000C45FE" w:rsidRPr="00AE1D46" w:rsidRDefault="000C45FE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7"/>
            <w:shd w:val="clear" w:color="auto" w:fill="auto"/>
          </w:tcPr>
          <w:p w:rsidR="000C45FE" w:rsidRPr="00AE1D46" w:rsidRDefault="000C45FE"/>
        </w:tc>
        <w:tc>
          <w:tcPr>
            <w:tcW w:w="1933" w:type="dxa"/>
            <w:shd w:val="clear" w:color="auto" w:fill="auto"/>
          </w:tcPr>
          <w:p w:rsidR="000C45FE" w:rsidRPr="00AE1D46" w:rsidRDefault="000C45FE"/>
        </w:tc>
      </w:tr>
      <w:tr w:rsidR="0002587B" w:rsidRPr="00AE1D46" w:rsidTr="005E4FD7">
        <w:trPr>
          <w:gridAfter w:val="1"/>
          <w:wAfter w:w="47" w:type="dxa"/>
          <w:trHeight w:val="213"/>
        </w:trPr>
        <w:tc>
          <w:tcPr>
            <w:tcW w:w="283" w:type="dxa"/>
            <w:gridSpan w:val="2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3 modułów dydaktycznych - meclab</w:t>
            </w:r>
          </w:p>
        </w:tc>
        <w:tc>
          <w:tcPr>
            <w:tcW w:w="854" w:type="dxa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8" w:type="dxa"/>
            <w:gridSpan w:val="15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87B" w:rsidRPr="00AE1D46" w:rsidTr="005E4FD7">
        <w:trPr>
          <w:trHeight w:val="213"/>
        </w:trPr>
        <w:tc>
          <w:tcPr>
            <w:tcW w:w="250" w:type="dxa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" w:type="dxa"/>
            <w:gridSpan w:val="4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</w:t>
            </w:r>
          </w:p>
        </w:tc>
        <w:tc>
          <w:tcPr>
            <w:tcW w:w="3150" w:type="dxa"/>
            <w:gridSpan w:val="5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Zestaw MecLab (3 moduły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dydaktyczne) wraz z niezbędnym wyposażeniem dodatkowym i oprogramowaniem wg katalogu firmy Festo Didactic lub równoważny parametrami</w:t>
            </w:r>
          </w:p>
        </w:tc>
        <w:tc>
          <w:tcPr>
            <w:tcW w:w="3649" w:type="dxa"/>
            <w:gridSpan w:val="3"/>
          </w:tcPr>
          <w:p w:rsidR="0002587B" w:rsidRPr="00AE1D46" w:rsidRDefault="0002587B" w:rsidP="0002587B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Zestaw powinien pozwalać na: </w:t>
            </w:r>
          </w:p>
          <w:p w:rsidR="0002587B" w:rsidRPr="00AE1D46" w:rsidRDefault="0002587B" w:rsidP="0002587B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 - wykorzystanie elektropneumatycznych układów procesorowych (napędy, sterowanie itp.)</w:t>
            </w:r>
          </w:p>
          <w:p w:rsidR="0002587B" w:rsidRPr="00AE1D46" w:rsidRDefault="0002587B" w:rsidP="0002587B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projektowanie, budowę i działanie przemysłowych modułów automatyzacji produkcji</w:t>
            </w:r>
          </w:p>
          <w:p w:rsidR="0002587B" w:rsidRPr="00AE1D46" w:rsidRDefault="0002587B" w:rsidP="0002587B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tworzenia oprogramowania sterującego wybranym procesem produkcyjnym</w:t>
            </w:r>
          </w:p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diagnostyki złożonych systemów</w:t>
            </w:r>
          </w:p>
        </w:tc>
        <w:tc>
          <w:tcPr>
            <w:tcW w:w="857" w:type="dxa"/>
            <w:gridSpan w:val="2"/>
          </w:tcPr>
          <w:p w:rsidR="0002587B" w:rsidRPr="00AE1D46" w:rsidRDefault="0002587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4" w:type="dxa"/>
          </w:tcPr>
          <w:p w:rsidR="0002587B" w:rsidRPr="00AE1D46" w:rsidRDefault="0002587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5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2" w:type="dxa"/>
            <w:gridSpan w:val="6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4FD7" w:rsidRPr="00AE1D46" w:rsidTr="005E4FD7">
        <w:trPr>
          <w:gridAfter w:val="1"/>
          <w:wAfter w:w="47" w:type="dxa"/>
          <w:trHeight w:val="213"/>
        </w:trPr>
        <w:tc>
          <w:tcPr>
            <w:tcW w:w="283" w:type="dxa"/>
            <w:gridSpan w:val="2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sensoryki</w:t>
            </w:r>
          </w:p>
        </w:tc>
        <w:tc>
          <w:tcPr>
            <w:tcW w:w="854" w:type="dxa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5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5"/>
          </w:tcPr>
          <w:p w:rsidR="0002587B" w:rsidRPr="00AE1D46" w:rsidRDefault="0002587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7561" w:rsidRPr="00AE1D46" w:rsidTr="005E4FD7">
        <w:trPr>
          <w:gridAfter w:val="1"/>
          <w:wAfter w:w="47" w:type="dxa"/>
          <w:trHeight w:val="213"/>
        </w:trPr>
        <w:tc>
          <w:tcPr>
            <w:tcW w:w="250" w:type="dxa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" w:type="dxa"/>
            <w:gridSpan w:val="4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3150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TP 1311 sensoryka - czujniki obecności wraz z niezbędnym wyposażeniem dodatkowym i oprogramowaniem wg katalogu firmy Festo Didactic lub równoważny parametrami</w:t>
            </w:r>
          </w:p>
        </w:tc>
        <w:tc>
          <w:tcPr>
            <w:tcW w:w="3649" w:type="dxa"/>
            <w:gridSpan w:val="3"/>
          </w:tcPr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powinien umożliwiać zapoznanie się z:</w:t>
            </w:r>
          </w:p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szeroką gamą binarnych czujników testu obecności</w:t>
            </w:r>
          </w:p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zakresem działania i innymi parametrami czujników: pojemnościowych, indukcyjnych i optycznych</w:t>
            </w:r>
          </w:p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wpływem rodzaju sygnału na proces detekcji czujników</w:t>
            </w:r>
          </w:p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2"/>
          </w:tcPr>
          <w:p w:rsidR="00037561" w:rsidRPr="00AE1D46" w:rsidRDefault="00037561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37561" w:rsidRPr="00AE1D46" w:rsidRDefault="00037561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7561" w:rsidRPr="00AE1D46" w:rsidTr="005E4FD7">
        <w:trPr>
          <w:gridAfter w:val="1"/>
          <w:wAfter w:w="47" w:type="dxa"/>
          <w:trHeight w:val="213"/>
        </w:trPr>
        <w:tc>
          <w:tcPr>
            <w:tcW w:w="250" w:type="dxa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" w:type="dxa"/>
            <w:gridSpan w:val="4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3150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TP240i wraz z niezbędnym wyposażeniem dodatkowym i oprogramowaniem wg katalogu firmy Festo Didactic lub równoważny parametrami</w:t>
            </w:r>
          </w:p>
        </w:tc>
        <w:tc>
          <w:tcPr>
            <w:tcW w:w="3649" w:type="dxa"/>
            <w:gridSpan w:val="3"/>
          </w:tcPr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Zestaw powinien umożliwiać zapoznanie się z:</w:t>
            </w:r>
          </w:p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szeroką gamą binarnych czujników testu obecności czujników ciśnienia</w:t>
            </w:r>
          </w:p>
          <w:p w:rsidR="00037561" w:rsidRPr="00AE1D46" w:rsidRDefault="00037561" w:rsidP="00037561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zakresem działania i innymi parametrami czujników: pojemnościowych, indukcyjnych, optycznych i ciśnienia</w:t>
            </w:r>
          </w:p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- wpływem rodzaju sygnału na proces sterowania</w:t>
            </w:r>
          </w:p>
        </w:tc>
        <w:tc>
          <w:tcPr>
            <w:tcW w:w="857" w:type="dxa"/>
            <w:gridSpan w:val="2"/>
          </w:tcPr>
          <w:p w:rsidR="00037561" w:rsidRPr="00AE1D46" w:rsidRDefault="00037561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037561" w:rsidRPr="00AE1D46" w:rsidRDefault="00037561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7561" w:rsidRPr="00AE1D46" w:rsidTr="005E4FD7">
        <w:trPr>
          <w:gridAfter w:val="3"/>
          <w:wAfter w:w="78" w:type="dxa"/>
          <w:trHeight w:val="213"/>
        </w:trPr>
        <w:tc>
          <w:tcPr>
            <w:tcW w:w="283" w:type="dxa"/>
            <w:gridSpan w:val="2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Pakiet oprogramowania ( licencja na 15 stanowisk )</w:t>
            </w:r>
          </w:p>
        </w:tc>
        <w:tc>
          <w:tcPr>
            <w:tcW w:w="854" w:type="dxa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gridSpan w:val="3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4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037561" w:rsidRPr="00AE1D46" w:rsidRDefault="00037561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E0B" w:rsidRPr="00AE1D46" w:rsidTr="005E4FD7">
        <w:trPr>
          <w:gridAfter w:val="1"/>
          <w:wAfter w:w="47" w:type="dxa"/>
          <w:trHeight w:val="213"/>
        </w:trPr>
        <w:tc>
          <w:tcPr>
            <w:tcW w:w="533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2725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Program FluidSIM 4.2 P wg katalogu firmy Festo Didactic lub równoważne</w:t>
            </w:r>
          </w:p>
        </w:tc>
        <w:tc>
          <w:tcPr>
            <w:tcW w:w="3649" w:type="dxa"/>
            <w:gridSpan w:val="3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Oprogramowanie FluidSIM -4.2P - Pneumatyka (licencja sieciowa na 12 stanowisk) „lub” równoważne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powinno umożliwiać projektowanie układów wykonawczych i sterowania, symulację ich działania </w:t>
            </w:r>
          </w:p>
        </w:tc>
        <w:tc>
          <w:tcPr>
            <w:tcW w:w="857" w:type="dxa"/>
            <w:gridSpan w:val="2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Kpl</w:t>
            </w:r>
          </w:p>
        </w:tc>
        <w:tc>
          <w:tcPr>
            <w:tcW w:w="854" w:type="dxa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7" w:type="dxa"/>
            <w:gridSpan w:val="5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5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E0B" w:rsidRPr="00AE1D46" w:rsidTr="005E4FD7">
        <w:trPr>
          <w:gridAfter w:val="1"/>
          <w:wAfter w:w="47" w:type="dxa"/>
          <w:trHeight w:val="213"/>
        </w:trPr>
        <w:tc>
          <w:tcPr>
            <w:tcW w:w="533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2725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Program FluidSIM 4.2 H l wg katalogu firmy Festo Didactic ub równoważne</w:t>
            </w:r>
          </w:p>
        </w:tc>
        <w:tc>
          <w:tcPr>
            <w:tcW w:w="3649" w:type="dxa"/>
            <w:gridSpan w:val="3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Oprogramowanie FluidSIM -4.2H - Hydraulika (licencja sieciowa na 12 stanowisk) „lub” równoważne powinno umożliwiać projektowanie układów wykonawczych i sterowania, symulację ich działania </w:t>
            </w:r>
          </w:p>
        </w:tc>
        <w:tc>
          <w:tcPr>
            <w:tcW w:w="857" w:type="dxa"/>
            <w:gridSpan w:val="2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4" w:type="dxa"/>
            <w:gridSpan w:val="7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E0B" w:rsidRPr="00AE1D46" w:rsidTr="005E4FD7">
        <w:trPr>
          <w:gridAfter w:val="1"/>
          <w:wAfter w:w="47" w:type="dxa"/>
          <w:trHeight w:val="213"/>
        </w:trPr>
        <w:tc>
          <w:tcPr>
            <w:tcW w:w="533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2725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Program CIROS-Mechatronics wg katalogu firmy Festo Didactic lub równoważne</w:t>
            </w:r>
          </w:p>
        </w:tc>
        <w:tc>
          <w:tcPr>
            <w:tcW w:w="3649" w:type="dxa"/>
            <w:gridSpan w:val="3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Oprogramowanie CIROS@Mechatronics - (licencja sieciowa) "lub równoważne" powinno umożliwiać projektowanie złożonych układów mechatronicznych  w 3 D z możliwością sterowania sterownikiem PLC lub EasyPort</w:t>
            </w:r>
          </w:p>
        </w:tc>
        <w:tc>
          <w:tcPr>
            <w:tcW w:w="857" w:type="dxa"/>
            <w:gridSpan w:val="2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Kpl</w:t>
            </w:r>
          </w:p>
        </w:tc>
        <w:tc>
          <w:tcPr>
            <w:tcW w:w="854" w:type="dxa"/>
          </w:tcPr>
          <w:p w:rsidR="002B5E0B" w:rsidRPr="00AE1D46" w:rsidRDefault="002B5E0B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4" w:type="dxa"/>
            <w:gridSpan w:val="7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E0B" w:rsidRPr="00AE1D46" w:rsidTr="005E4FD7">
        <w:trPr>
          <w:gridAfter w:val="3"/>
          <w:wAfter w:w="78" w:type="dxa"/>
          <w:trHeight w:val="213"/>
        </w:trPr>
        <w:tc>
          <w:tcPr>
            <w:tcW w:w="283" w:type="dxa"/>
            <w:gridSpan w:val="2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robotyki</w:t>
            </w:r>
          </w:p>
        </w:tc>
        <w:tc>
          <w:tcPr>
            <w:tcW w:w="854" w:type="dxa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gridSpan w:val="3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4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2B5E0B" w:rsidRPr="00AE1D46" w:rsidRDefault="002B5E0B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533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2725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Robot RobTRAIN I  wraz z niezbędnym wyposażeniem dodatkowym i oprogramowaniem wg katalogu firmy Mechatronik lub równoważny parametrami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5 ruchomych osi (struktura[CR ,BR1, BR2, BL, AL.}) napędzanych serwomechanizmami, wraz z wymiennym chwytakiem pneumatycznym. Kontroler robota posiada 4 wejścia i 4 wyjścia binarne i 4 wejścia analogowe. Komunikacja robota z komputerem odbywa się za pomocą portu komunikacyjnego RS 232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28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Stanowisko egzaminacyjne PLC</w:t>
            </w:r>
          </w:p>
        </w:tc>
        <w:tc>
          <w:tcPr>
            <w:tcW w:w="854" w:type="dxa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533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2725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Stanowisko egzaminacyjne z sterownikiem PL wraz z niezbędnym wyposażeniem dodatkowym i oprogramowaniem wg katalogu firmy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Mechatronik lub równoważny parametrami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Powinno spełniać standard wyposażenia ośrodka egzaminacyjnego do przeprowadzenia etapu praktycznego egzaminu w zawodzie technik mechatronik. Powinno być wyposażone w płytę montażową z gumowymi nóżkami </w:t>
            </w: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>przeciwpoślizgowymi.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lastRenderedPageBreak/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28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89" w:type="dxa"/>
            <w:gridSpan w:val="1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Stanowiska komputerowe</w:t>
            </w:r>
          </w:p>
        </w:tc>
        <w:tc>
          <w:tcPr>
            <w:tcW w:w="854" w:type="dxa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392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28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biurko duże narożne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biurko narożne o wymiarach 1600x770x1000  z nadstawką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392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28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Krzesło nauczyciela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podstawa (pięcionóg) metalowa na kółkach, kolumna siedziska na siłowniku gazowym, siedzisko i oparcie tapicerowane z regulacją stopnia podparcia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392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8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stół komputerowy 2 osobowy uczniów</w:t>
            </w:r>
          </w:p>
        </w:tc>
        <w:tc>
          <w:tcPr>
            <w:tcW w:w="606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3" w:type="dxa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wymiary: 650x1700x710-820 stelaż wykonany z rury stalowej, elementy drewniane wykonane z płyty wiórowej laminowanej 18 mm oklejone obrzeżem PCV, półka pod klawiaturę mocowana na prowadnicach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355"/>
        </w:trPr>
        <w:tc>
          <w:tcPr>
            <w:tcW w:w="392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</w:t>
            </w:r>
          </w:p>
        </w:tc>
        <w:tc>
          <w:tcPr>
            <w:tcW w:w="28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krzesła regulowane twarde na sił gaz.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podstawa (pięcionóg) metalowa na kółkach, kolumna siedziska na siłowniku gazowym, siedzisko i oparcie wykonane ze sklejki 9 mm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6A28" w:rsidRPr="00AE1D46" w:rsidTr="005E4FD7">
        <w:trPr>
          <w:gridAfter w:val="3"/>
          <w:wAfter w:w="78" w:type="dxa"/>
          <w:trHeight w:val="213"/>
        </w:trPr>
        <w:tc>
          <w:tcPr>
            <w:tcW w:w="392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4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</w:t>
            </w:r>
          </w:p>
        </w:tc>
        <w:tc>
          <w:tcPr>
            <w:tcW w:w="2866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szafa na urządzenia sieciowe</w:t>
            </w:r>
          </w:p>
        </w:tc>
        <w:tc>
          <w:tcPr>
            <w:tcW w:w="3649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metalowa, zamykana na zamek</w:t>
            </w:r>
          </w:p>
        </w:tc>
        <w:tc>
          <w:tcPr>
            <w:tcW w:w="857" w:type="dxa"/>
            <w:gridSpan w:val="2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 xml:space="preserve">szt </w:t>
            </w:r>
          </w:p>
        </w:tc>
        <w:tc>
          <w:tcPr>
            <w:tcW w:w="854" w:type="dxa"/>
          </w:tcPr>
          <w:p w:rsidR="00A26A28" w:rsidRPr="00AE1D46" w:rsidRDefault="00A26A28" w:rsidP="0093167E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A26A28" w:rsidRPr="00AE1D46" w:rsidRDefault="00A26A28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4FD7" w:rsidRPr="00AE1D46" w:rsidTr="005E4FD7">
        <w:trPr>
          <w:gridAfter w:val="3"/>
          <w:wAfter w:w="78" w:type="dxa"/>
          <w:trHeight w:val="213"/>
        </w:trPr>
        <w:tc>
          <w:tcPr>
            <w:tcW w:w="7615" w:type="dxa"/>
            <w:gridSpan w:val="1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Pracownia techniczna gab. 215</w:t>
            </w:r>
          </w:p>
        </w:tc>
        <w:tc>
          <w:tcPr>
            <w:tcW w:w="857" w:type="dxa"/>
            <w:gridSpan w:val="2"/>
          </w:tcPr>
          <w:p w:rsidR="005E4FD7" w:rsidRPr="00AE1D46" w:rsidRDefault="005E4FD7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5E4FD7" w:rsidRPr="00AE1D46" w:rsidRDefault="005E4FD7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4FD7" w:rsidRPr="00AE1D46" w:rsidTr="005E4FD7">
        <w:trPr>
          <w:gridAfter w:val="3"/>
          <w:wAfter w:w="78" w:type="dxa"/>
          <w:trHeight w:val="213"/>
        </w:trPr>
        <w:tc>
          <w:tcPr>
            <w:tcW w:w="7615" w:type="dxa"/>
            <w:gridSpan w:val="13"/>
          </w:tcPr>
          <w:p w:rsidR="005E4FD7" w:rsidRPr="00AE1D46" w:rsidRDefault="005E4FD7" w:rsidP="00CA231D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AE1D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skrawających, ślusarz</w:t>
            </w:r>
          </w:p>
        </w:tc>
        <w:tc>
          <w:tcPr>
            <w:tcW w:w="857" w:type="dxa"/>
            <w:gridSpan w:val="2"/>
          </w:tcPr>
          <w:p w:rsidR="005E4FD7" w:rsidRPr="00AE1D46" w:rsidRDefault="005E4FD7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" w:type="dxa"/>
          </w:tcPr>
          <w:p w:rsidR="005E4FD7" w:rsidRPr="00AE1D46" w:rsidRDefault="005E4FD7" w:rsidP="009316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  <w:gridSpan w:val="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4FD7" w:rsidRPr="00AE1D46" w:rsidTr="0093167E">
        <w:tblPrEx>
          <w:tblLook w:val="04A0" w:firstRow="1" w:lastRow="0" w:firstColumn="1" w:lastColumn="0" w:noHBand="0" w:noVBand="1"/>
        </w:tblPrEx>
        <w:trPr>
          <w:gridAfter w:val="2"/>
          <w:wAfter w:w="53" w:type="dxa"/>
          <w:trHeight w:val="1509"/>
        </w:trPr>
        <w:tc>
          <w:tcPr>
            <w:tcW w:w="392" w:type="dxa"/>
            <w:gridSpan w:val="3"/>
            <w:noWrap/>
            <w:vAlign w:val="center"/>
            <w:hideMark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4"/>
            <w:noWrap/>
            <w:vAlign w:val="center"/>
            <w:hideMark/>
          </w:tcPr>
          <w:p w:rsidR="005E4FD7" w:rsidRPr="00AE1D46" w:rsidRDefault="005E4FD7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</w:t>
            </w:r>
          </w:p>
        </w:tc>
        <w:tc>
          <w:tcPr>
            <w:tcW w:w="3096" w:type="dxa"/>
            <w:gridSpan w:val="4"/>
            <w:hideMark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Twardościomierz Rockwella stacjonarny analogowy</w:t>
            </w:r>
          </w:p>
        </w:tc>
        <w:tc>
          <w:tcPr>
            <w:tcW w:w="3425" w:type="dxa"/>
            <w:gridSpan w:val="3"/>
            <w:noWrap/>
            <w:vAlign w:val="center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Uniwersalny, warsztatowy do pomiaru twardości we wszystkich zakresach HR</w:t>
            </w:r>
          </w:p>
        </w:tc>
        <w:tc>
          <w:tcPr>
            <w:tcW w:w="851" w:type="dxa"/>
            <w:vAlign w:val="center"/>
          </w:tcPr>
          <w:p w:rsidR="005E4FD7" w:rsidRPr="00AE1D46" w:rsidRDefault="005E4FD7" w:rsidP="009316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szt</w:t>
            </w:r>
          </w:p>
        </w:tc>
        <w:tc>
          <w:tcPr>
            <w:tcW w:w="854" w:type="dxa"/>
            <w:vAlign w:val="center"/>
          </w:tcPr>
          <w:p w:rsidR="005E4FD7" w:rsidRPr="00AE1D46" w:rsidRDefault="005E4FD7" w:rsidP="009316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2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3" w:type="dxa"/>
            <w:gridSpan w:val="3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gridSpan w:val="4"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  <w:hideMark/>
          </w:tcPr>
          <w:p w:rsidR="005E4FD7" w:rsidRPr="00AE1D46" w:rsidRDefault="005E4FD7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AE1D4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F29DB" w:rsidRDefault="003F29DB" w:rsidP="003F29DB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4926" w:type="pct"/>
        <w:tblLayout w:type="fixed"/>
        <w:tblLook w:val="04A0" w:firstRow="1" w:lastRow="0" w:firstColumn="1" w:lastColumn="0" w:noHBand="0" w:noVBand="1"/>
      </w:tblPr>
      <w:tblGrid>
        <w:gridCol w:w="518"/>
        <w:gridCol w:w="928"/>
        <w:gridCol w:w="1612"/>
        <w:gridCol w:w="4489"/>
        <w:gridCol w:w="844"/>
        <w:gridCol w:w="932"/>
        <w:gridCol w:w="1295"/>
        <w:gridCol w:w="44"/>
        <w:gridCol w:w="9"/>
        <w:gridCol w:w="69"/>
        <w:gridCol w:w="1844"/>
        <w:gridCol w:w="13"/>
        <w:gridCol w:w="1126"/>
        <w:gridCol w:w="1961"/>
      </w:tblGrid>
      <w:tr w:rsidR="002B4FA1" w:rsidRPr="00DC5034" w:rsidTr="00CA42C8">
        <w:trPr>
          <w:trHeight w:val="86"/>
        </w:trPr>
        <w:tc>
          <w:tcPr>
            <w:tcW w:w="2406" w:type="pct"/>
            <w:gridSpan w:val="4"/>
            <w:noWrap/>
            <w:hideMark/>
          </w:tcPr>
          <w:p w:rsidR="002B4FA1" w:rsidRPr="008179CD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lastRenderedPageBreak/>
              <w:t>Dział obróbki ręcznej</w:t>
            </w:r>
            <w:r w:rsidRPr="008179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gab.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220</w:t>
            </w:r>
          </w:p>
        </w:tc>
        <w:tc>
          <w:tcPr>
            <w:tcW w:w="269" w:type="pct"/>
          </w:tcPr>
          <w:p w:rsidR="002B4FA1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97" w:type="pct"/>
          </w:tcPr>
          <w:p w:rsidR="002B4FA1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40" w:type="pct"/>
            <w:gridSpan w:val="5"/>
          </w:tcPr>
          <w:p w:rsidR="002B4FA1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2B4FA1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B4FA1" w:rsidRDefault="002B4FA1" w:rsidP="00CA23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5425D1" w:rsidRPr="00DC5034" w:rsidTr="00CA42C8">
        <w:trPr>
          <w:trHeight w:val="86"/>
        </w:trPr>
        <w:tc>
          <w:tcPr>
            <w:tcW w:w="2406" w:type="pct"/>
            <w:gridSpan w:val="4"/>
            <w:noWrap/>
            <w:hideMark/>
          </w:tcPr>
          <w:p w:rsidR="005425D1" w:rsidRPr="008179CD" w:rsidRDefault="005425D1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Kierunek kształcenia – technik mechatronik, technik mechanik, mechanik-monter maszyn i urządzeń, operator obrabiarek skrawających, ślusarz</w:t>
            </w:r>
          </w:p>
        </w:tc>
        <w:tc>
          <w:tcPr>
            <w:tcW w:w="269" w:type="pct"/>
          </w:tcPr>
          <w:p w:rsidR="005425D1" w:rsidRPr="002B4FA1" w:rsidRDefault="005425D1" w:rsidP="002B4F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2B4FA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297" w:type="pct"/>
          </w:tcPr>
          <w:p w:rsidR="005425D1" w:rsidRPr="002B4FA1" w:rsidRDefault="005425D1" w:rsidP="002B4F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2B4FA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452" w:type="pct"/>
            <w:gridSpan w:val="4"/>
          </w:tcPr>
          <w:p w:rsidR="005425D1" w:rsidRPr="002B4FA1" w:rsidRDefault="005425D1" w:rsidP="002B4F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588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(ilość x cena jedn)</w:t>
            </w:r>
          </w:p>
        </w:tc>
        <w:tc>
          <w:tcPr>
            <w:tcW w:w="363" w:type="pct"/>
            <w:gridSpan w:val="2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625" w:type="pct"/>
          </w:tcPr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5425D1" w:rsidRDefault="005425D1" w:rsidP="00262A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</w:t>
            </w:r>
            <w:r w:rsidR="000247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netto + kwota VAT)</w:t>
            </w:r>
          </w:p>
        </w:tc>
      </w:tr>
      <w:tr w:rsidR="002013EE" w:rsidRPr="00DC5034" w:rsidTr="00CA42C8">
        <w:trPr>
          <w:trHeight w:val="207"/>
        </w:trPr>
        <w:tc>
          <w:tcPr>
            <w:tcW w:w="165" w:type="pct"/>
            <w:vMerge w:val="restart"/>
            <w:noWrap/>
            <w:hideMark/>
          </w:tcPr>
          <w:p w:rsidR="002013EE" w:rsidRPr="008179CD" w:rsidRDefault="002013EE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6" w:type="pct"/>
            <w:noWrap/>
            <w:hideMark/>
          </w:tcPr>
          <w:p w:rsidR="002013EE" w:rsidRPr="008179CD" w:rsidRDefault="002013EE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hideMark/>
          </w:tcPr>
          <w:p w:rsidR="002013EE" w:rsidRPr="008179CD" w:rsidRDefault="002013E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Wiertarko -frezarka stołowa</w:t>
            </w:r>
          </w:p>
        </w:tc>
        <w:tc>
          <w:tcPr>
            <w:tcW w:w="1431" w:type="pct"/>
            <w:noWrap/>
          </w:tcPr>
          <w:p w:rsidR="002013EE" w:rsidRPr="008179CD" w:rsidRDefault="002013EE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niwersalna wiertarko-frezarka stołowa  o przybliżonych parametrach :  wiercenie w stali do: 40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mm, frezowanie czołowe do: 76mm, gwintowanie do: m19, stożek wrzeciona: mk3, skok wrzeciona: 130mm,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liczba prędkości obr.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wrzeciona: 6,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pręd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kość wrzeciona: 50-1250 obr/min, średnica kolumny: 75mm,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odstęp oś wrzeciona-kolumna: 25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5mm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maksymalna odległość koniec, wrzeciona-stół: 470mm, minimalna odległość koniec, wrzeciona-stół: 110mm, stół, współrzędnościowy:730x210mm, skok wzdłużny: 500mm, skok poprzeczny: 270mm, szerokość rowków t: 14mm, rozstaw rowków t (oś-oś): 56mm,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nap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ięcie zasilania: 400v 3, faz.50hz, moc silnika: 1.5kw,</w:t>
            </w:r>
          </w:p>
        </w:tc>
        <w:tc>
          <w:tcPr>
            <w:tcW w:w="269" w:type="pct"/>
            <w:hideMark/>
          </w:tcPr>
          <w:p w:rsidR="002013EE" w:rsidRPr="008179CD" w:rsidRDefault="002013EE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2013EE" w:rsidRPr="008179CD" w:rsidRDefault="002013EE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" w:type="pct"/>
            <w:gridSpan w:val="4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92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59" w:type="pct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013EE" w:rsidRPr="00DC5034" w:rsidTr="00CA42C8">
        <w:trPr>
          <w:trHeight w:val="83"/>
        </w:trPr>
        <w:tc>
          <w:tcPr>
            <w:tcW w:w="165" w:type="pct"/>
            <w:vMerge/>
            <w:hideMark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195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Giętarka do blachy 1,2 × 1 060</w:t>
            </w:r>
          </w:p>
        </w:tc>
        <w:tc>
          <w:tcPr>
            <w:tcW w:w="1431" w:type="pct"/>
            <w:noWrap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Długość listwy gnącej 1 060 mm. Kąt gięcia 0 – 135°. Maksymalna grubość giętego materiału 1,2 mm. Listwa i łoże są nawiercone dopiero po ustawieniu, dzięki czemu osiąga się maksymalną precyzyjność.</w:t>
            </w:r>
          </w:p>
        </w:tc>
        <w:tc>
          <w:tcPr>
            <w:tcW w:w="269" w:type="pct"/>
            <w:hideMark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3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0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013EE" w:rsidRPr="00DC5034" w:rsidTr="00CA42C8">
        <w:trPr>
          <w:trHeight w:val="149"/>
        </w:trPr>
        <w:tc>
          <w:tcPr>
            <w:tcW w:w="165" w:type="pct"/>
            <w:vMerge/>
            <w:hideMark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514" w:type="pct"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Nożyce dźwigniowe  - 1,5 /1000</w:t>
            </w:r>
          </w:p>
        </w:tc>
        <w:tc>
          <w:tcPr>
            <w:tcW w:w="1431" w:type="pct"/>
            <w:noWrap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Maksymalna długość cięcia 1 000 mm, maksymalna grubość materiału 1,5 mm. W skład zestawu wchodzi stojak.</w:t>
            </w:r>
          </w:p>
        </w:tc>
        <w:tc>
          <w:tcPr>
            <w:tcW w:w="269" w:type="pct"/>
            <w:hideMark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3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0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013EE" w:rsidRPr="00DC5034" w:rsidTr="00CA42C8">
        <w:trPr>
          <w:trHeight w:val="149"/>
        </w:trPr>
        <w:tc>
          <w:tcPr>
            <w:tcW w:w="165" w:type="pct"/>
            <w:vMerge/>
            <w:hideMark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197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Stołowa szlifierka dwutarczowa 500 W</w:t>
            </w:r>
          </w:p>
        </w:tc>
        <w:tc>
          <w:tcPr>
            <w:tcW w:w="1431" w:type="pct"/>
            <w:noWrap/>
          </w:tcPr>
          <w:p w:rsidR="002013EE" w:rsidRPr="008179CD" w:rsidRDefault="002013EE" w:rsidP="00CA231D">
            <w:pPr>
              <w:keepNext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 xml:space="preserve">Zasilanie: 230 V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Pobór mocy: 500 W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Obroty: 2 950 /min </w:t>
            </w:r>
          </w:p>
        </w:tc>
        <w:tc>
          <w:tcPr>
            <w:tcW w:w="269" w:type="pct"/>
            <w:hideMark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3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0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013EE" w:rsidRPr="008179CD" w:rsidRDefault="002013EE" w:rsidP="00CA231D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013EE" w:rsidRPr="00DC5034" w:rsidTr="00CA42C8">
        <w:trPr>
          <w:trHeight w:val="351"/>
        </w:trPr>
        <w:tc>
          <w:tcPr>
            <w:tcW w:w="165" w:type="pct"/>
            <w:vMerge/>
            <w:hideMark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198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hideMark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Wiertarka stołowa DMT-16V</w:t>
            </w:r>
          </w:p>
        </w:tc>
        <w:tc>
          <w:tcPr>
            <w:tcW w:w="1431" w:type="pct"/>
            <w:noWrap/>
          </w:tcPr>
          <w:p w:rsidR="002013EE" w:rsidRPr="008179CD" w:rsidRDefault="002013EE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 xml:space="preserve">Zasilanie: 400 V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Pobór mocy: 1 100 W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Zakres obrotów: 290 – 2 000 /min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Prędkości: 6 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Zakres uchwytu: 1 – 16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Maks. średnica wiercenia: 16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Rozmiary stołu: 310 × 280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Rozmiar podstawy: 250 × 250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Całkowita wysokość: 1060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Całkowita wysokość: 1 060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Stożek wrzeciona: 2 Mk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Posuw wrzeciona: 95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Wysięg wrzeciona: 150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Maks. odległość wrzeciona od stołu: 370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Maks. odległość wrzeciona od podstawy: 610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Średnica kolumny: 85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Gwintowanie do: Nie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Wznios wrzeciona: 95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Odległość wrzeciona od kolumny: 280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Zakres posuwu automatycznego: 0,10; 0,14; 0,17; 0,25 mm/obr.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Stopnie posuwu automatycznego: 4 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Podstawa z rowkiem "T": 14 mm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Rowek teowy stołu: 14 mm </w:t>
            </w:r>
          </w:p>
        </w:tc>
        <w:tc>
          <w:tcPr>
            <w:tcW w:w="269" w:type="pct"/>
            <w:hideMark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297" w:type="pct"/>
          </w:tcPr>
          <w:p w:rsidR="002013EE" w:rsidRPr="008179CD" w:rsidRDefault="002013EE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" w:type="pct"/>
            <w:gridSpan w:val="3"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0" w:type="pct"/>
            <w:gridSpan w:val="2"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2013EE" w:rsidRPr="008179CD" w:rsidRDefault="002013EE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369"/>
        </w:trPr>
        <w:tc>
          <w:tcPr>
            <w:tcW w:w="165" w:type="pct"/>
            <w:vMerge/>
            <w:hideMark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514" w:type="pct"/>
            <w:hideMark/>
          </w:tcPr>
          <w:p w:rsidR="00341DA5" w:rsidRPr="008179CD" w:rsidRDefault="00341DA5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TV 40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1431" w:type="pct"/>
            <w:noWrap/>
          </w:tcPr>
          <w:p w:rsidR="00341DA5" w:rsidRPr="008179CD" w:rsidRDefault="00341DA5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Telewizor LCD o przekątnej 40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 xml:space="preserve"> cali i rozdzielczości HD Ready 1366 x 768. Posiada technologię Wide Color Enhancer, Digital Natural Image engine Plus, tuner cyfrowej telewizji naziemnej DVB-T z obsługą MPEG-4 oraz dekoder dźwięku Dolby Digital Plus. Telewizor zawiera 2 złącza HDMI, 1 x USB, złącze kompozytowe, antenowe oraz złącze słuchawkowe.</w:t>
            </w:r>
          </w:p>
        </w:tc>
        <w:tc>
          <w:tcPr>
            <w:tcW w:w="269" w:type="pct"/>
            <w:hideMark/>
          </w:tcPr>
          <w:p w:rsidR="00341DA5" w:rsidRPr="008179CD" w:rsidRDefault="00341DA5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341DA5" w:rsidRPr="008179CD" w:rsidRDefault="00341DA5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3" w:type="pct"/>
            <w:gridSpan w:val="3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88"/>
        </w:trPr>
        <w:tc>
          <w:tcPr>
            <w:tcW w:w="165" w:type="pct"/>
            <w:vMerge/>
            <w:hideMark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200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hideMark/>
          </w:tcPr>
          <w:p w:rsidR="00341DA5" w:rsidRPr="008179CD" w:rsidRDefault="00341DA5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Lutownica pistoletowa transformatorowa 175 W</w:t>
            </w:r>
          </w:p>
        </w:tc>
        <w:tc>
          <w:tcPr>
            <w:tcW w:w="1431" w:type="pct"/>
            <w:noWrap/>
          </w:tcPr>
          <w:p w:rsidR="00341DA5" w:rsidRPr="008179CD" w:rsidRDefault="00341DA5" w:rsidP="00CA23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 xml:space="preserve">Bardzo wytrzymała lutownica do różnorodnych zastosowań w serwisach, warsztatach, dla amatorów. Praca w trybie ciągłym maks. 12 s, praca w trybie przerywanym maks. 48 s (przerwa 30 s). Napięcie 230 V/50 Hz, pobór mocy 175 W. Zestaw zawiera: lutownicę 175 W, 2 groty zapasowe, drut lutowniczy, kalafonia. </w:t>
            </w: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Zapakowane w walizce plastikowej.</w:t>
            </w:r>
          </w:p>
        </w:tc>
        <w:tc>
          <w:tcPr>
            <w:tcW w:w="269" w:type="pct"/>
            <w:noWrap/>
            <w:hideMark/>
          </w:tcPr>
          <w:p w:rsidR="00341DA5" w:rsidRPr="008179CD" w:rsidRDefault="00341DA5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297" w:type="pct"/>
          </w:tcPr>
          <w:p w:rsidR="00341DA5" w:rsidRPr="008179CD" w:rsidRDefault="00341DA5" w:rsidP="00931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179CD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7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3" w:type="pct"/>
            <w:gridSpan w:val="3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88"/>
        </w:trPr>
        <w:tc>
          <w:tcPr>
            <w:tcW w:w="165" w:type="pct"/>
            <w:hideMark/>
          </w:tcPr>
          <w:p w:rsidR="00341DA5" w:rsidRPr="008179CD" w:rsidRDefault="00341DA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514" w:type="pct"/>
            <w:hideMark/>
          </w:tcPr>
          <w:p w:rsidR="00341DA5" w:rsidRPr="00F01C41" w:rsidRDefault="00341DA5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 xml:space="preserve">Szafka warsztatowa z wyposażeniem - 177 el. </w:t>
            </w:r>
          </w:p>
        </w:tc>
        <w:tc>
          <w:tcPr>
            <w:tcW w:w="1431" w:type="pct"/>
            <w:noWrap/>
          </w:tcPr>
          <w:p w:rsidR="00341DA5" w:rsidRPr="00F01C41" w:rsidRDefault="00341DA5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 xml:space="preserve">wytrzymałość na obciążenie 450 kg                                                                       Zestaw kluczy płasko-oczkowych 6-21 mm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kluczy płasko-oczkowych 22-32 mm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kluczy oczkowych 6-19 mm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Zestaw szczypiec CrV 180 i 160 mm - 5 el.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Zestaw wkrętaków płaskich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wkrętaków krzyżakowych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1/2" - nasadki, przedłuzki + grzechotka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bitów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Zestaw nasadek długich 1/2" 8-21 mm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młotków i przecinaków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Zestaw 1/4" - nasadki, przedłużki + grzechotka 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br/>
              <w:t>Zestaw 3/8" - nasadki, przedłużki + grzechotka</w:t>
            </w:r>
          </w:p>
        </w:tc>
        <w:tc>
          <w:tcPr>
            <w:tcW w:w="269" w:type="pct"/>
            <w:noWrap/>
            <w:hideMark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3" w:type="pct"/>
            <w:gridSpan w:val="3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88"/>
        </w:trPr>
        <w:tc>
          <w:tcPr>
            <w:tcW w:w="165" w:type="pct"/>
            <w:hideMark/>
          </w:tcPr>
          <w:p w:rsidR="00341DA5" w:rsidRPr="008179CD" w:rsidRDefault="00341DA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vAlign w:val="center"/>
            <w:hideMark/>
          </w:tcPr>
          <w:p w:rsidR="00341DA5" w:rsidRPr="00F01C41" w:rsidRDefault="00341DA5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Krzesło obrotowe</w:t>
            </w:r>
          </w:p>
        </w:tc>
        <w:tc>
          <w:tcPr>
            <w:tcW w:w="1431" w:type="pct"/>
            <w:noWrap/>
            <w:vAlign w:val="center"/>
          </w:tcPr>
          <w:p w:rsidR="00341DA5" w:rsidRPr="00F01C41" w:rsidRDefault="00341DA5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 xml:space="preserve">Krzesło warsztatowe, metalowe,  obrotowe z oparciem i siedziskiem ze sklejki </w:t>
            </w:r>
          </w:p>
        </w:tc>
        <w:tc>
          <w:tcPr>
            <w:tcW w:w="269" w:type="pct"/>
            <w:noWrap/>
            <w:vAlign w:val="center"/>
            <w:hideMark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  <w:vAlign w:val="center"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13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7" w:type="pct"/>
            <w:gridSpan w:val="4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88"/>
        </w:trPr>
        <w:tc>
          <w:tcPr>
            <w:tcW w:w="165" w:type="pct"/>
            <w:hideMark/>
          </w:tcPr>
          <w:p w:rsidR="00341DA5" w:rsidRPr="008179CD" w:rsidRDefault="00341DA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</w:t>
            </w:r>
            <w:r w:rsidRPr="008179C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vAlign w:val="center"/>
            <w:hideMark/>
          </w:tcPr>
          <w:p w:rsidR="00341DA5" w:rsidRPr="00F01C41" w:rsidRDefault="00341DA5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iurko nauczyciela</w:t>
            </w:r>
          </w:p>
        </w:tc>
        <w:tc>
          <w:tcPr>
            <w:tcW w:w="1431" w:type="pct"/>
            <w:noWrap/>
            <w:vAlign w:val="center"/>
          </w:tcPr>
          <w:p w:rsidR="00341DA5" w:rsidRPr="00F01C41" w:rsidRDefault="00341DA5" w:rsidP="00CA231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Biurko 2 szafkowe z szufladami. Wymiary: 1300 x 580 x 750, okleina bukowa, zamek centralny</w:t>
            </w:r>
          </w:p>
        </w:tc>
        <w:tc>
          <w:tcPr>
            <w:tcW w:w="269" w:type="pct"/>
            <w:noWrap/>
            <w:vAlign w:val="center"/>
            <w:hideMark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  <w:vAlign w:val="center"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3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7" w:type="pct"/>
            <w:gridSpan w:val="4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341DA5" w:rsidRPr="00DC5034" w:rsidTr="00CA42C8">
        <w:trPr>
          <w:trHeight w:val="88"/>
        </w:trPr>
        <w:tc>
          <w:tcPr>
            <w:tcW w:w="165" w:type="pct"/>
            <w:hideMark/>
          </w:tcPr>
          <w:p w:rsidR="00341DA5" w:rsidRPr="008179CD" w:rsidRDefault="00341DA5" w:rsidP="00CA23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" w:type="pct"/>
            <w:noWrap/>
            <w:hideMark/>
          </w:tcPr>
          <w:p w:rsidR="00341DA5" w:rsidRPr="008179CD" w:rsidRDefault="00341DA5" w:rsidP="00CA23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514" w:type="pct"/>
            <w:vAlign w:val="center"/>
            <w:hideMark/>
          </w:tcPr>
          <w:p w:rsidR="00341DA5" w:rsidRPr="00F01C41" w:rsidRDefault="00341DA5" w:rsidP="00CA23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rzesło nauczyciela</w:t>
            </w:r>
          </w:p>
        </w:tc>
        <w:tc>
          <w:tcPr>
            <w:tcW w:w="1431" w:type="pct"/>
            <w:noWrap/>
            <w:vAlign w:val="center"/>
          </w:tcPr>
          <w:p w:rsidR="00341DA5" w:rsidRPr="00F01C41" w:rsidRDefault="00341DA5" w:rsidP="00CA231D">
            <w:pPr>
              <w:rPr>
                <w:rFonts w:ascii="Arial" w:hAnsi="Arial" w:cs="Arial"/>
                <w:sz w:val="21"/>
                <w:szCs w:val="21"/>
              </w:rPr>
            </w:pPr>
            <w:r w:rsidRPr="00F01C41">
              <w:rPr>
                <w:rFonts w:ascii="Arial" w:hAnsi="Arial" w:cs="Arial"/>
                <w:sz w:val="21"/>
                <w:szCs w:val="21"/>
              </w:rPr>
              <w:t>Krzesła obrotowe z oparciem i siedziskiem z tkaniny z podłokietnikami.</w:t>
            </w:r>
          </w:p>
        </w:tc>
        <w:tc>
          <w:tcPr>
            <w:tcW w:w="269" w:type="pct"/>
            <w:noWrap/>
            <w:vAlign w:val="center"/>
            <w:hideMark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97" w:type="pct"/>
            <w:vAlign w:val="center"/>
          </w:tcPr>
          <w:p w:rsidR="00341DA5" w:rsidRPr="00F01C41" w:rsidRDefault="00341DA5" w:rsidP="009316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C41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3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7" w:type="pct"/>
            <w:gridSpan w:val="4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63" w:type="pct"/>
            <w:gridSpan w:val="2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25" w:type="pct"/>
          </w:tcPr>
          <w:p w:rsidR="00341DA5" w:rsidRPr="008179CD" w:rsidRDefault="00341DA5" w:rsidP="00CA231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CA42C8" w:rsidRPr="00341DA5" w:rsidTr="00CA42C8">
        <w:trPr>
          <w:trHeight w:val="88"/>
        </w:trPr>
        <w:tc>
          <w:tcPr>
            <w:tcW w:w="4375" w:type="pct"/>
            <w:gridSpan w:val="13"/>
          </w:tcPr>
          <w:p w:rsidR="00CA42C8" w:rsidRPr="00341DA5" w:rsidRDefault="008640B7" w:rsidP="00341DA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80.4pt;margin-top:.4pt;width:0;height:35.25pt;z-index:251661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pict>
                <v:shape id="_x0000_s1027" type="#_x0000_t32" style="position:absolute;left:0;text-align:left;margin-left:680.4pt;margin-top:.4pt;width:99pt;height:0;z-index:251659264;mso-position-horizontal-relative:text;mso-position-vertical-relative:text" o:connectortype="straight"/>
              </w:pict>
            </w:r>
            <w:r w:rsidR="00CA42C8" w:rsidRPr="00341DA5">
              <w:rPr>
                <w:rFonts w:ascii="Arial" w:hAnsi="Arial" w:cs="Arial"/>
                <w:b/>
                <w:sz w:val="30"/>
                <w:szCs w:val="30"/>
              </w:rPr>
              <w:t>RAZEM</w:t>
            </w:r>
            <w:r w:rsidR="00CA42C8">
              <w:rPr>
                <w:rFonts w:ascii="Arial" w:hAnsi="Arial" w:cs="Arial"/>
                <w:b/>
                <w:sz w:val="30"/>
                <w:szCs w:val="30"/>
              </w:rPr>
              <w:t xml:space="preserve"> (suma pozycji od nr 1 do nr 204)</w:t>
            </w:r>
          </w:p>
          <w:p w:rsidR="00CA42C8" w:rsidRPr="00341DA5" w:rsidRDefault="00CA42C8" w:rsidP="00341D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625" w:type="pct"/>
          </w:tcPr>
          <w:p w:rsidR="00CA42C8" w:rsidRPr="00341DA5" w:rsidRDefault="00CA42C8" w:rsidP="00341D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3F29DB" w:rsidRDefault="008640B7" w:rsidP="003F29D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000000"/>
          <w:sz w:val="30"/>
          <w:szCs w:val="30"/>
          <w:lang w:eastAsia="pl-PL"/>
        </w:rPr>
        <w:pict>
          <v:shape id="_x0000_s1028" type="#_x0000_t32" style="position:absolute;left:0;text-align:left;margin-left:680.4pt;margin-top:.65pt;width:99pt;height:0;z-index:251660288;mso-position-horizontal-relative:text;mso-position-vertical-relative:text" o:connectortype="straight"/>
        </w:pict>
      </w:r>
      <w:r>
        <w:rPr>
          <w:rFonts w:ascii="Arial" w:hAnsi="Arial" w:cs="Arial"/>
          <w:noProof/>
          <w:sz w:val="36"/>
          <w:szCs w:val="36"/>
          <w:lang w:eastAsia="pl-PL"/>
        </w:rPr>
        <w:pict>
          <v:shape id="_x0000_s1026" type="#_x0000_t32" style="position:absolute;left:0;text-align:left;margin-left:651.9pt;margin-top:.65pt;width:48.75pt;height:31.5pt;flip:y;z-index:251658240;mso-position-horizontal-relative:text;mso-position-vertical-relative:text" o:connectortype="straight">
            <v:stroke endarrow="block"/>
          </v:shape>
        </w:pict>
      </w:r>
    </w:p>
    <w:p w:rsidR="002956ED" w:rsidRDefault="00341DA5" w:rsidP="001F193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WARTOŚĆ BRUTTO PRZENIEŚ DO HARMONOGRAMU RZECZOWO – FINANSOWEGO </w:t>
      </w:r>
    </w:p>
    <w:p w:rsidR="003F29DB" w:rsidRDefault="00341DA5" w:rsidP="001F193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 POZYCJI NR 3</w:t>
      </w:r>
    </w:p>
    <w:sectPr w:rsidR="003F29DB" w:rsidSect="00CA231D">
      <w:footerReference w:type="default" r:id="rId9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B7" w:rsidRDefault="008640B7" w:rsidP="00EE5B9D">
      <w:pPr>
        <w:spacing w:after="0" w:line="240" w:lineRule="auto"/>
      </w:pPr>
      <w:r>
        <w:separator/>
      </w:r>
    </w:p>
  </w:endnote>
  <w:endnote w:type="continuationSeparator" w:id="0">
    <w:p w:rsidR="008640B7" w:rsidRDefault="008640B7" w:rsidP="00E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B9D" w:rsidRDefault="00EE5B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B9D" w:rsidRDefault="00EE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B7" w:rsidRDefault="008640B7" w:rsidP="00EE5B9D">
      <w:pPr>
        <w:spacing w:after="0" w:line="240" w:lineRule="auto"/>
      </w:pPr>
      <w:r>
        <w:separator/>
      </w:r>
    </w:p>
  </w:footnote>
  <w:footnote w:type="continuationSeparator" w:id="0">
    <w:p w:rsidR="008640B7" w:rsidRDefault="008640B7" w:rsidP="00EE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56"/>
    <w:multiLevelType w:val="hybridMultilevel"/>
    <w:tmpl w:val="9ABE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26D"/>
    <w:multiLevelType w:val="hybridMultilevel"/>
    <w:tmpl w:val="344CD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2D7A"/>
    <w:multiLevelType w:val="hybridMultilevel"/>
    <w:tmpl w:val="DB40CC0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0233C16"/>
    <w:multiLevelType w:val="hybridMultilevel"/>
    <w:tmpl w:val="B8E6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00DA"/>
    <w:multiLevelType w:val="hybridMultilevel"/>
    <w:tmpl w:val="9790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49EA"/>
    <w:multiLevelType w:val="hybridMultilevel"/>
    <w:tmpl w:val="B168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2DFE"/>
    <w:multiLevelType w:val="hybridMultilevel"/>
    <w:tmpl w:val="35F67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349D"/>
    <w:multiLevelType w:val="hybridMultilevel"/>
    <w:tmpl w:val="766E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5CE"/>
    <w:multiLevelType w:val="hybridMultilevel"/>
    <w:tmpl w:val="6BCA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655D"/>
    <w:multiLevelType w:val="hybridMultilevel"/>
    <w:tmpl w:val="CFC8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7E63"/>
    <w:multiLevelType w:val="hybridMultilevel"/>
    <w:tmpl w:val="FA3C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56B"/>
    <w:multiLevelType w:val="hybridMultilevel"/>
    <w:tmpl w:val="230E4EFE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33A04A26"/>
    <w:multiLevelType w:val="hybridMultilevel"/>
    <w:tmpl w:val="A216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A56E5"/>
    <w:multiLevelType w:val="hybridMultilevel"/>
    <w:tmpl w:val="C7E88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3F4B"/>
    <w:multiLevelType w:val="hybridMultilevel"/>
    <w:tmpl w:val="AF98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2FD9"/>
    <w:multiLevelType w:val="hybridMultilevel"/>
    <w:tmpl w:val="B0CC2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37E81"/>
    <w:multiLevelType w:val="hybridMultilevel"/>
    <w:tmpl w:val="DDC4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D3520"/>
    <w:multiLevelType w:val="hybridMultilevel"/>
    <w:tmpl w:val="987C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4992"/>
    <w:multiLevelType w:val="hybridMultilevel"/>
    <w:tmpl w:val="53FE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15984"/>
    <w:multiLevelType w:val="hybridMultilevel"/>
    <w:tmpl w:val="EEA6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F06FA"/>
    <w:multiLevelType w:val="hybridMultilevel"/>
    <w:tmpl w:val="B5E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43DEE"/>
    <w:multiLevelType w:val="hybridMultilevel"/>
    <w:tmpl w:val="1F84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631A"/>
    <w:multiLevelType w:val="hybridMultilevel"/>
    <w:tmpl w:val="4DBA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19"/>
  </w:num>
  <w:num w:numId="12">
    <w:abstractNumId w:val="20"/>
  </w:num>
  <w:num w:numId="13">
    <w:abstractNumId w:val="18"/>
  </w:num>
  <w:num w:numId="14">
    <w:abstractNumId w:val="8"/>
  </w:num>
  <w:num w:numId="15">
    <w:abstractNumId w:val="6"/>
  </w:num>
  <w:num w:numId="16">
    <w:abstractNumId w:val="21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1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DB"/>
    <w:rsid w:val="000005F6"/>
    <w:rsid w:val="00004414"/>
    <w:rsid w:val="00024744"/>
    <w:rsid w:val="0002587B"/>
    <w:rsid w:val="00037561"/>
    <w:rsid w:val="00044493"/>
    <w:rsid w:val="00051F3A"/>
    <w:rsid w:val="000569F6"/>
    <w:rsid w:val="000C45FE"/>
    <w:rsid w:val="000D773B"/>
    <w:rsid w:val="000F325D"/>
    <w:rsid w:val="000F3D74"/>
    <w:rsid w:val="001018E3"/>
    <w:rsid w:val="001226FD"/>
    <w:rsid w:val="00152B34"/>
    <w:rsid w:val="00174E6A"/>
    <w:rsid w:val="00193C6B"/>
    <w:rsid w:val="001B0779"/>
    <w:rsid w:val="001C2BBC"/>
    <w:rsid w:val="001C5F51"/>
    <w:rsid w:val="001D3146"/>
    <w:rsid w:val="001E4F1B"/>
    <w:rsid w:val="001F193D"/>
    <w:rsid w:val="002013EE"/>
    <w:rsid w:val="00234086"/>
    <w:rsid w:val="00242378"/>
    <w:rsid w:val="00250644"/>
    <w:rsid w:val="002660A7"/>
    <w:rsid w:val="002956ED"/>
    <w:rsid w:val="002A1E64"/>
    <w:rsid w:val="002B4FA1"/>
    <w:rsid w:val="002B5E0B"/>
    <w:rsid w:val="002C5987"/>
    <w:rsid w:val="002F3509"/>
    <w:rsid w:val="00341DA5"/>
    <w:rsid w:val="003A6E54"/>
    <w:rsid w:val="003C52E2"/>
    <w:rsid w:val="003F29DB"/>
    <w:rsid w:val="004511CC"/>
    <w:rsid w:val="004A220D"/>
    <w:rsid w:val="005301FB"/>
    <w:rsid w:val="005339C5"/>
    <w:rsid w:val="005425D1"/>
    <w:rsid w:val="005D7526"/>
    <w:rsid w:val="005E4E09"/>
    <w:rsid w:val="005E4FD7"/>
    <w:rsid w:val="005F4743"/>
    <w:rsid w:val="00606242"/>
    <w:rsid w:val="00621AB4"/>
    <w:rsid w:val="00621D1B"/>
    <w:rsid w:val="0062331C"/>
    <w:rsid w:val="0065375C"/>
    <w:rsid w:val="0070249F"/>
    <w:rsid w:val="007119DC"/>
    <w:rsid w:val="00767DAC"/>
    <w:rsid w:val="007841FA"/>
    <w:rsid w:val="007A484D"/>
    <w:rsid w:val="007A5B7C"/>
    <w:rsid w:val="007A6DF1"/>
    <w:rsid w:val="007C66B6"/>
    <w:rsid w:val="007E47C2"/>
    <w:rsid w:val="0084396D"/>
    <w:rsid w:val="008640B7"/>
    <w:rsid w:val="008708BD"/>
    <w:rsid w:val="008D68DC"/>
    <w:rsid w:val="00907384"/>
    <w:rsid w:val="00924B35"/>
    <w:rsid w:val="0093167E"/>
    <w:rsid w:val="009624F9"/>
    <w:rsid w:val="00993404"/>
    <w:rsid w:val="00997000"/>
    <w:rsid w:val="009D2EB0"/>
    <w:rsid w:val="00A204AB"/>
    <w:rsid w:val="00A26A28"/>
    <w:rsid w:val="00A418FC"/>
    <w:rsid w:val="00A55D1D"/>
    <w:rsid w:val="00A750DB"/>
    <w:rsid w:val="00AD36D9"/>
    <w:rsid w:val="00AE1D46"/>
    <w:rsid w:val="00B00ADF"/>
    <w:rsid w:val="00B04AD9"/>
    <w:rsid w:val="00B12FCA"/>
    <w:rsid w:val="00B64EEA"/>
    <w:rsid w:val="00BB6F17"/>
    <w:rsid w:val="00BC6F37"/>
    <w:rsid w:val="00C013AB"/>
    <w:rsid w:val="00C054D0"/>
    <w:rsid w:val="00C3109E"/>
    <w:rsid w:val="00C62960"/>
    <w:rsid w:val="00C83011"/>
    <w:rsid w:val="00C86989"/>
    <w:rsid w:val="00C95E8A"/>
    <w:rsid w:val="00CA231D"/>
    <w:rsid w:val="00CA42C8"/>
    <w:rsid w:val="00CD204E"/>
    <w:rsid w:val="00D32CE1"/>
    <w:rsid w:val="00D5339B"/>
    <w:rsid w:val="00D90688"/>
    <w:rsid w:val="00E0371D"/>
    <w:rsid w:val="00E17331"/>
    <w:rsid w:val="00E20EF2"/>
    <w:rsid w:val="00E34473"/>
    <w:rsid w:val="00E42A54"/>
    <w:rsid w:val="00E82E31"/>
    <w:rsid w:val="00EC6F78"/>
    <w:rsid w:val="00EE5B9D"/>
    <w:rsid w:val="00EF28DB"/>
    <w:rsid w:val="00F14B61"/>
    <w:rsid w:val="00F448D8"/>
    <w:rsid w:val="00F50E72"/>
    <w:rsid w:val="00F66CC4"/>
    <w:rsid w:val="00F851F9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29DB"/>
    <w:rPr>
      <w:b/>
      <w:bCs/>
    </w:rPr>
  </w:style>
  <w:style w:type="character" w:customStyle="1" w:styleId="me21">
    <w:name w:val="me21"/>
    <w:basedOn w:val="Domylnaczcionkaakapitu"/>
    <w:rsid w:val="003F29DB"/>
    <w:rPr>
      <w:strike w:val="0"/>
      <w:dstrike w:val="0"/>
      <w:color w:val="74727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F29DB"/>
    <w:pPr>
      <w:ind w:left="720"/>
      <w:contextualSpacing/>
    </w:pPr>
  </w:style>
  <w:style w:type="table" w:styleId="Tabela-Siatka">
    <w:name w:val="Table Grid"/>
    <w:basedOn w:val="Standardowy"/>
    <w:uiPriority w:val="59"/>
    <w:rsid w:val="003F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B9D"/>
  </w:style>
  <w:style w:type="paragraph" w:styleId="Stopka">
    <w:name w:val="footer"/>
    <w:basedOn w:val="Normalny"/>
    <w:link w:val="StopkaZnak"/>
    <w:uiPriority w:val="99"/>
    <w:unhideWhenUsed/>
    <w:rsid w:val="00EE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4B1C-6338-4DA6-AB54-4AA226F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58</Pages>
  <Words>9727</Words>
  <Characters>58363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</cp:lastModifiedBy>
  <cp:revision>103</cp:revision>
  <cp:lastPrinted>2013-10-09T06:12:00Z</cp:lastPrinted>
  <dcterms:created xsi:type="dcterms:W3CDTF">2013-05-29T11:39:00Z</dcterms:created>
  <dcterms:modified xsi:type="dcterms:W3CDTF">2013-10-10T10:39:00Z</dcterms:modified>
</cp:coreProperties>
</file>