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16926A" w14:textId="77777777" w:rsidR="00232588" w:rsidRPr="00772E41" w:rsidRDefault="00232588" w:rsidP="00232588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 w:rsidRPr="00772E41">
        <w:rPr>
          <w:rFonts w:ascii="Times New Roman" w:hAnsi="Times New Roman" w:cs="Times New Roman"/>
          <w:b/>
          <w:sz w:val="20"/>
          <w:szCs w:val="20"/>
        </w:rPr>
        <w:t xml:space="preserve">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</w:p>
    <w:p w14:paraId="29FB99B1" w14:textId="77777777" w:rsidR="00232588" w:rsidRPr="00772E41" w:rsidRDefault="00232588" w:rsidP="0023258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72E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/ </w:t>
      </w:r>
      <w:r w:rsidRPr="00772E41">
        <w:rPr>
          <w:rFonts w:ascii="Times New Roman" w:hAnsi="Times New Roman" w:cs="Times New Roman"/>
          <w:sz w:val="20"/>
          <w:szCs w:val="20"/>
        </w:rPr>
        <w:t>miejscowość, data/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Pr="00772E4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</w:t>
      </w:r>
      <w:r w:rsidRPr="00772E4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/imię i nazwisko/                                                                                                                                                  </w:t>
      </w:r>
      <w:r w:rsidRPr="00772E41"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</w:p>
    <w:p w14:paraId="3443E315" w14:textId="77777777" w:rsidR="00232588" w:rsidRPr="00772E41" w:rsidRDefault="00232588" w:rsidP="00232588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772E41">
        <w:rPr>
          <w:rFonts w:ascii="Times New Roman" w:hAnsi="Times New Roman" w:cs="Times New Roman"/>
          <w:sz w:val="20"/>
          <w:szCs w:val="20"/>
        </w:rPr>
        <w:t>………………………</w:t>
      </w:r>
    </w:p>
    <w:p w14:paraId="2B6B76EB" w14:textId="77777777" w:rsidR="00232588" w:rsidRPr="00772E41" w:rsidRDefault="00232588" w:rsidP="00232588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sz w:val="20"/>
          <w:szCs w:val="20"/>
        </w:rPr>
        <w:t xml:space="preserve">……………………….                                                                                                                                         </w:t>
      </w:r>
      <w:r w:rsidRPr="00772E4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4BDEA7D" w14:textId="77777777" w:rsidR="00232588" w:rsidRPr="00772E41" w:rsidRDefault="00232588" w:rsidP="0023258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/adres/ </w:t>
      </w:r>
    </w:p>
    <w:p w14:paraId="14D9A471" w14:textId="77777777" w:rsidR="00232588" w:rsidRPr="00772E41" w:rsidRDefault="00232588" w:rsidP="0023258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........................................... </w:t>
      </w:r>
    </w:p>
    <w:p w14:paraId="7C862D28" w14:textId="77777777" w:rsidR="00232588" w:rsidRPr="00772E41" w:rsidRDefault="00232588" w:rsidP="00232588">
      <w:pPr>
        <w:pStyle w:val="Default"/>
        <w:rPr>
          <w:rFonts w:ascii="Times New Roman" w:hAnsi="Times New Roman" w:cs="Times New Roman"/>
          <w:i/>
          <w:iCs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/nr telefonu/ </w:t>
      </w:r>
    </w:p>
    <w:p w14:paraId="15DC52FC" w14:textId="27D5E937" w:rsidR="00A71051" w:rsidRPr="00772E41" w:rsidRDefault="00530016" w:rsidP="00A71051">
      <w:pPr>
        <w:pStyle w:val="Default"/>
        <w:ind w:left="5387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Powiatowy</w:t>
      </w:r>
      <w:r w:rsidR="00A71051" w:rsidRPr="00772E4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Konserwator Zabytków </w:t>
      </w:r>
    </w:p>
    <w:p w14:paraId="40685541" w14:textId="7E616028" w:rsidR="00A71051" w:rsidRPr="00623BE7" w:rsidRDefault="00530016" w:rsidP="00623BE7">
      <w:pPr>
        <w:pStyle w:val="Default"/>
        <w:ind w:left="5387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ul. </w:t>
      </w:r>
      <w:r w:rsidR="00623BE7" w:rsidRPr="00623BE7">
        <w:rPr>
          <w:rFonts w:ascii="Times New Roman" w:hAnsi="Times New Roman" w:cs="Times New Roman"/>
          <w:b/>
          <w:bCs/>
          <w:color w:val="auto"/>
          <w:sz w:val="20"/>
          <w:szCs w:val="20"/>
        </w:rPr>
        <w:t>Dworcowa 39</w:t>
      </w:r>
    </w:p>
    <w:p w14:paraId="7D9B71EE" w14:textId="418C1277" w:rsidR="00A71051" w:rsidRPr="00772E41" w:rsidRDefault="00A71051" w:rsidP="00A71051">
      <w:pPr>
        <w:pStyle w:val="Default"/>
        <w:ind w:left="5387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b/>
          <w:bCs/>
          <w:color w:val="auto"/>
          <w:sz w:val="20"/>
          <w:szCs w:val="20"/>
        </w:rPr>
        <w:t>6</w:t>
      </w:r>
      <w:r w:rsidR="006937F3">
        <w:rPr>
          <w:rFonts w:ascii="Times New Roman" w:hAnsi="Times New Roman" w:cs="Times New Roman"/>
          <w:b/>
          <w:bCs/>
          <w:color w:val="auto"/>
          <w:sz w:val="20"/>
          <w:szCs w:val="20"/>
        </w:rPr>
        <w:t>8 – 100 Żagań</w:t>
      </w:r>
      <w:r w:rsidRPr="00772E4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</w:p>
    <w:p w14:paraId="4F6EB710" w14:textId="77777777" w:rsidR="00A71051" w:rsidRPr="00772E41" w:rsidRDefault="00A71051" w:rsidP="00A71051">
      <w:pPr>
        <w:pStyle w:val="Default"/>
        <w:ind w:left="5387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6571C78A" w14:textId="77777777" w:rsidR="00A71051" w:rsidRPr="00772E41" w:rsidRDefault="00A71051" w:rsidP="00A7105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 N I O S E K </w:t>
      </w:r>
    </w:p>
    <w:p w14:paraId="5900D418" w14:textId="77777777" w:rsidR="00A71051" w:rsidRPr="00772E41" w:rsidRDefault="00A71051" w:rsidP="00A71051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FD58A31" w14:textId="77777777" w:rsidR="00A71051" w:rsidRPr="00772E41" w:rsidRDefault="00A71051" w:rsidP="00A71051">
      <w:pPr>
        <w:pStyle w:val="Default"/>
        <w:ind w:firstLine="708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Proszę o udzielenie pozwolenia na prowadzenie </w:t>
      </w:r>
      <w:r w:rsidRPr="009D0C02">
        <w:rPr>
          <w:rFonts w:ascii="Times New Roman" w:hAnsi="Times New Roman" w:cs="Times New Roman"/>
          <w:color w:val="auto"/>
          <w:sz w:val="20"/>
          <w:szCs w:val="20"/>
        </w:rPr>
        <w:t>prac konserwatorskich, prac restauratorskich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, badań </w:t>
      </w:r>
      <w:r w:rsidRPr="009D0C02">
        <w:rPr>
          <w:rFonts w:ascii="Times New Roman" w:hAnsi="Times New Roman" w:cs="Times New Roman"/>
          <w:color w:val="auto"/>
          <w:sz w:val="20"/>
          <w:szCs w:val="20"/>
        </w:rPr>
        <w:t>konserwatorskich albo badań architektonicznych</w:t>
      </w: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 przy zabytku wpisanym do rejestru zabytków polegających na: </w:t>
      </w:r>
    </w:p>
    <w:p w14:paraId="0B19CCFE" w14:textId="77777777" w:rsidR="009D0C02" w:rsidRDefault="009D0C02" w:rsidP="00A7105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……………………………………………………………………………………………………………</w:t>
      </w:r>
      <w:r w:rsidR="00A71051" w:rsidRPr="00772E41">
        <w:rPr>
          <w:rFonts w:ascii="Times New Roman" w:hAnsi="Times New Roman" w:cs="Times New Roman"/>
          <w:color w:val="auto"/>
          <w:sz w:val="20"/>
          <w:szCs w:val="20"/>
        </w:rPr>
        <w:t>..………….………....……………..............................................................................................................................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0E233BBE" w14:textId="32AF5342" w:rsidR="00A71051" w:rsidRPr="00772E41" w:rsidRDefault="00A71051" w:rsidP="00A7105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78B79580" w14:textId="11521BE0" w:rsidR="00A71051" w:rsidRDefault="009D0C02" w:rsidP="009D0C0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9D0C02">
        <w:rPr>
          <w:rFonts w:ascii="Times New Roman" w:hAnsi="Times New Roman" w:cs="Times New Roman"/>
          <w:color w:val="auto"/>
          <w:sz w:val="20"/>
          <w:szCs w:val="20"/>
        </w:rPr>
        <w:t>1.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A71051" w:rsidRPr="00772E41">
        <w:rPr>
          <w:rFonts w:ascii="Times New Roman" w:hAnsi="Times New Roman" w:cs="Times New Roman"/>
          <w:color w:val="auto"/>
          <w:sz w:val="20"/>
          <w:szCs w:val="20"/>
        </w:rPr>
        <w:t>Określenie obiektu (wskazanie zabytku z uwzględnieniem miejsca jego położenia</w:t>
      </w:r>
      <w:r>
        <w:rPr>
          <w:rFonts w:ascii="Times New Roman" w:hAnsi="Times New Roman" w:cs="Times New Roman"/>
          <w:color w:val="auto"/>
          <w:sz w:val="20"/>
          <w:szCs w:val="20"/>
        </w:rPr>
        <w:t>: adres, nr działki</w:t>
      </w:r>
      <w:r w:rsidR="00A71051"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): </w:t>
      </w:r>
    </w:p>
    <w:p w14:paraId="16042C35" w14:textId="77777777" w:rsidR="009D0C02" w:rsidRDefault="009D0C02" w:rsidP="009D0C0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……………………………………………………………………………………………………………</w:t>
      </w:r>
      <w:r w:rsidRPr="00772E41">
        <w:rPr>
          <w:rFonts w:ascii="Times New Roman" w:hAnsi="Times New Roman" w:cs="Times New Roman"/>
          <w:color w:val="auto"/>
          <w:sz w:val="20"/>
          <w:szCs w:val="20"/>
        </w:rPr>
        <w:t>..………….………....……………..............................................................................................................................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14:paraId="7CB6AFED" w14:textId="77777777" w:rsidR="009D0C02" w:rsidRPr="00772E41" w:rsidRDefault="009D0C02" w:rsidP="009D0C02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2725A436" w14:textId="77777777" w:rsidR="00E0032D" w:rsidRPr="00E0032D" w:rsidRDefault="00E0032D" w:rsidP="00A71051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A4A0D45" w14:textId="79EA5194" w:rsidR="00A71051" w:rsidRDefault="00A71051" w:rsidP="00A7105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2. Wskazanie numeru księgi wieczystej nieruchomości objętej wnioskiem, o ile jest założona</w:t>
      </w:r>
    </w:p>
    <w:p w14:paraId="2D4887CA" w14:textId="77777777" w:rsidR="00530016" w:rsidRPr="00772E41" w:rsidRDefault="00530016" w:rsidP="00A7105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7E1154AC" w14:textId="77777777" w:rsidR="00530016" w:rsidRDefault="00A71051" w:rsidP="00A7105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</w:t>
      </w:r>
      <w:r w:rsidR="00530016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……………………………………………………….</w:t>
      </w:r>
    </w:p>
    <w:p w14:paraId="6F303609" w14:textId="2EE04D74" w:rsidR="00E0032D" w:rsidRPr="00772E41" w:rsidRDefault="00A71051" w:rsidP="00A7105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08144877" w14:textId="4EF7FD8E" w:rsidR="00A71051" w:rsidRPr="00261512" w:rsidRDefault="00A71051" w:rsidP="0026151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3. </w:t>
      </w:r>
      <w:r w:rsidRPr="008D4228">
        <w:rPr>
          <w:rFonts w:ascii="Times New Roman" w:hAnsi="Times New Roman" w:cs="Times New Roman"/>
          <w:color w:val="auto"/>
          <w:sz w:val="20"/>
          <w:szCs w:val="20"/>
        </w:rPr>
        <w:t>W przypadku zwolnienia z obowiązku wniesienia opłaty skarbowej za wydanie pozwolenia, należy podać p</w:t>
      </w:r>
      <w:r w:rsidR="008D4228" w:rsidRPr="008D4228">
        <w:rPr>
          <w:rFonts w:ascii="Times New Roman" w:hAnsi="Times New Roman" w:cs="Times New Roman"/>
          <w:color w:val="auto"/>
          <w:sz w:val="20"/>
          <w:szCs w:val="20"/>
        </w:rPr>
        <w:t xml:space="preserve">odstawę prawną tego zwolnienia zgodnie z zapisami </w:t>
      </w:r>
      <w:r w:rsidR="00261512" w:rsidRPr="008D4228">
        <w:rPr>
          <w:rFonts w:ascii="Times New Roman" w:hAnsi="Times New Roman" w:cs="Times New Roman"/>
          <w:color w:val="auto"/>
          <w:sz w:val="20"/>
          <w:szCs w:val="20"/>
        </w:rPr>
        <w:t xml:space="preserve">ustawy z dnia 16.11.2006 r. o opłacie skarbowej (Dz. U. 2019, poz. 1000 </w:t>
      </w:r>
      <w:proofErr w:type="spellStart"/>
      <w:r w:rsidR="00261512" w:rsidRPr="008D4228">
        <w:rPr>
          <w:rFonts w:ascii="Times New Roman" w:hAnsi="Times New Roman" w:cs="Times New Roman"/>
          <w:color w:val="auto"/>
          <w:sz w:val="20"/>
          <w:szCs w:val="20"/>
        </w:rPr>
        <w:t>t.j</w:t>
      </w:r>
      <w:proofErr w:type="spellEnd"/>
      <w:r w:rsidR="00261512" w:rsidRPr="008D4228">
        <w:rPr>
          <w:rFonts w:ascii="Times New Roman" w:hAnsi="Times New Roman" w:cs="Times New Roman"/>
          <w:color w:val="auto"/>
          <w:sz w:val="20"/>
          <w:szCs w:val="20"/>
        </w:rPr>
        <w:t>.).</w:t>
      </w:r>
    </w:p>
    <w:p w14:paraId="61DC0108" w14:textId="5B49F064" w:rsidR="008D4228" w:rsidRDefault="008D4228" w:rsidP="008D422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………………………………………………………………</w:t>
      </w:r>
      <w:r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……………………………………………………….</w:t>
      </w: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 ………………………………………………………………</w:t>
      </w:r>
      <w:r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……………………………………………………….</w:t>
      </w:r>
    </w:p>
    <w:p w14:paraId="502077C2" w14:textId="77777777" w:rsidR="008D4228" w:rsidRPr="00772E41" w:rsidRDefault="008D4228" w:rsidP="008D422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4ADC7CBA" w14:textId="77777777" w:rsidR="008D4228" w:rsidRPr="00772E41" w:rsidRDefault="008D4228" w:rsidP="008D4228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D2CA266" w14:textId="77777777" w:rsidR="00A71051" w:rsidRDefault="00A71051" w:rsidP="00A7105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45EDA22" w14:textId="77777777" w:rsidR="00A71051" w:rsidRDefault="00A71051" w:rsidP="00A7105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45E2EADF" w14:textId="77777777" w:rsidR="00A71051" w:rsidRDefault="00A71051" w:rsidP="00A7105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2D594069" w14:textId="77777777" w:rsidR="00A71051" w:rsidRDefault="00A71051" w:rsidP="00A7105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2DF539E8" w14:textId="460C38A8" w:rsidR="00A71051" w:rsidRDefault="00A71051" w:rsidP="00A7105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93C096C" w14:textId="6C33CEA2" w:rsidR="00A71051" w:rsidRPr="00772E41" w:rsidRDefault="00A71051" w:rsidP="00A71051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W załączeniu przedkładam: </w:t>
      </w:r>
    </w:p>
    <w:p w14:paraId="2F4224F0" w14:textId="77777777" w:rsidR="00A71051" w:rsidRDefault="00A71051" w:rsidP="00A71051">
      <w:pPr>
        <w:pStyle w:val="Default"/>
        <w:spacing w:after="8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>1. Pro</w:t>
      </w:r>
      <w:r>
        <w:rPr>
          <w:rFonts w:ascii="Times New Roman" w:hAnsi="Times New Roman" w:cs="Times New Roman"/>
          <w:color w:val="auto"/>
          <w:sz w:val="20"/>
          <w:szCs w:val="20"/>
        </w:rPr>
        <w:t>gram prac albo badań</w:t>
      </w: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konserwatorskich </w:t>
      </w:r>
      <w:r w:rsidRPr="00772E41">
        <w:rPr>
          <w:rFonts w:ascii="Times New Roman" w:hAnsi="Times New Roman" w:cs="Times New Roman"/>
          <w:color w:val="auto"/>
          <w:sz w:val="20"/>
          <w:szCs w:val="20"/>
        </w:rPr>
        <w:t>(2 egzemplarze).</w:t>
      </w:r>
    </w:p>
    <w:p w14:paraId="178FE794" w14:textId="77777777" w:rsidR="00A71051" w:rsidRDefault="00A71051" w:rsidP="00A71051">
      <w:pPr>
        <w:pStyle w:val="Default"/>
        <w:spacing w:after="8"/>
        <w:rPr>
          <w:rFonts w:ascii="Times New Roman" w:hAnsi="Times New Roman" w:cs="Times New Roman"/>
          <w:color w:val="auto"/>
          <w:sz w:val="20"/>
          <w:szCs w:val="20"/>
        </w:rPr>
      </w:pP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2. Dokument potwierdzający posiadanie przez wnioskodawcę tytułu prawnego do korzystania z zabytku, uprawniającego do występowania z tym wnioskiem. </w:t>
      </w:r>
    </w:p>
    <w:p w14:paraId="06B3CAD2" w14:textId="77777777" w:rsidR="00A71051" w:rsidRPr="00772E41" w:rsidRDefault="00A71051" w:rsidP="00A71051">
      <w:pPr>
        <w:pStyle w:val="Default"/>
        <w:spacing w:after="8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3. Oświadczenie wnioskodawcy o posiadaniu tytułu prawnego do korzystania z zabytku, uprawniającego do występowania z tym wnioskiem.</w:t>
      </w:r>
    </w:p>
    <w:p w14:paraId="3A789AA7" w14:textId="77777777" w:rsidR="00A71051" w:rsidRPr="00772E41" w:rsidRDefault="00A71051" w:rsidP="00A71051">
      <w:pPr>
        <w:pStyle w:val="Default"/>
        <w:spacing w:after="8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4</w:t>
      </w:r>
      <w:r w:rsidRPr="00772E41">
        <w:rPr>
          <w:rFonts w:ascii="Times New Roman" w:hAnsi="Times New Roman" w:cs="Times New Roman"/>
          <w:color w:val="auto"/>
          <w:sz w:val="20"/>
          <w:szCs w:val="20"/>
        </w:rPr>
        <w:t>. Dowód wniesienia opłaty skarbowej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82 zł</w:t>
      </w:r>
      <w:r w:rsidRPr="00772E41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3FD1D3A2" w14:textId="77777777" w:rsidR="00A71051" w:rsidRDefault="00A71051" w:rsidP="00A710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Program prac lub badań, o którym mowa w pkt 1, zawiera imię i nazwisko autora oraz informacje niezbędne</w:t>
      </w:r>
    </w:p>
    <w:p w14:paraId="6FB0B4F5" w14:textId="77777777" w:rsidR="00A71051" w:rsidRDefault="00A71051" w:rsidP="00A710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  <w:sz w:val="20"/>
          <w:szCs w:val="20"/>
        </w:rPr>
        <w:t>do oceny wpływu prac lub badań na zabytek, w szczególności:</w:t>
      </w:r>
    </w:p>
    <w:p w14:paraId="691B034D" w14:textId="77777777" w:rsidR="00A71051" w:rsidRDefault="00A71051" w:rsidP="00A71051">
      <w:pPr>
        <w:pStyle w:val="Default"/>
        <w:numPr>
          <w:ilvl w:val="0"/>
          <w:numId w:val="1"/>
        </w:numPr>
        <w:spacing w:after="8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Opis stanu zachowania zabytku;</w:t>
      </w:r>
    </w:p>
    <w:p w14:paraId="4C5A9B2E" w14:textId="77777777" w:rsidR="00A71051" w:rsidRDefault="00A71051" w:rsidP="00A71051">
      <w:pPr>
        <w:pStyle w:val="Default"/>
        <w:numPr>
          <w:ilvl w:val="0"/>
          <w:numId w:val="1"/>
        </w:numPr>
        <w:spacing w:after="8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Wskazanie oczekiwanych efektów prac lub badań;</w:t>
      </w:r>
    </w:p>
    <w:p w14:paraId="4B00175D" w14:textId="77777777" w:rsidR="00A71051" w:rsidRPr="00A71051" w:rsidRDefault="00A71051" w:rsidP="00A71051">
      <w:pPr>
        <w:pStyle w:val="Default"/>
        <w:numPr>
          <w:ilvl w:val="0"/>
          <w:numId w:val="1"/>
        </w:numPr>
        <w:spacing w:after="8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Wskazanie przewidzianych do wykonania czynności, z podaniem metod, materiałów i technik.</w:t>
      </w:r>
    </w:p>
    <w:p w14:paraId="5D8D3AF4" w14:textId="77777777" w:rsidR="00A71051" w:rsidRDefault="00A71051" w:rsidP="00A71051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</w:rPr>
      </w:pPr>
    </w:p>
    <w:p w14:paraId="0E1B7943" w14:textId="77777777" w:rsidR="00A71051" w:rsidRPr="00772E41" w:rsidRDefault="00A71051" w:rsidP="00A71051">
      <w:pPr>
        <w:pStyle w:val="Default"/>
        <w:jc w:val="both"/>
        <w:rPr>
          <w:color w:val="auto"/>
          <w:sz w:val="20"/>
          <w:szCs w:val="20"/>
        </w:rPr>
      </w:pPr>
    </w:p>
    <w:p w14:paraId="4F07B1EA" w14:textId="77777777" w:rsidR="00A71051" w:rsidRDefault="00A71051" w:rsidP="00A71051">
      <w:pPr>
        <w:pStyle w:val="Default"/>
        <w:jc w:val="both"/>
        <w:rPr>
          <w:color w:val="auto"/>
          <w:sz w:val="20"/>
          <w:szCs w:val="20"/>
        </w:rPr>
      </w:pPr>
    </w:p>
    <w:p w14:paraId="75414F26" w14:textId="77777777" w:rsidR="00A71051" w:rsidRPr="00772E41" w:rsidRDefault="00A71051" w:rsidP="00A71051">
      <w:pPr>
        <w:pStyle w:val="Default"/>
        <w:jc w:val="both"/>
        <w:rPr>
          <w:color w:val="auto"/>
          <w:sz w:val="20"/>
          <w:szCs w:val="20"/>
        </w:rPr>
      </w:pPr>
    </w:p>
    <w:p w14:paraId="4F5E56AB" w14:textId="77777777" w:rsidR="00747E49" w:rsidRPr="00747E49" w:rsidRDefault="00747E49" w:rsidP="00747E49">
      <w:pPr>
        <w:rPr>
          <w:rFonts w:ascii="Times New Roman" w:hAnsi="Times New Roman" w:cs="Times New Roman"/>
          <w:sz w:val="20"/>
          <w:szCs w:val="20"/>
        </w:rPr>
      </w:pPr>
      <w:r w:rsidRPr="00747E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……………………………………..</w:t>
      </w:r>
    </w:p>
    <w:p w14:paraId="6BB63F52" w14:textId="5DE67067" w:rsidR="001E224A" w:rsidRDefault="00747E49" w:rsidP="00747E49">
      <w:pPr>
        <w:rPr>
          <w:rFonts w:ascii="Times New Roman" w:hAnsi="Times New Roman" w:cs="Times New Roman"/>
          <w:sz w:val="20"/>
          <w:szCs w:val="20"/>
        </w:rPr>
      </w:pPr>
      <w:r w:rsidRPr="00747E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(podpis wnioskodawcy)</w:t>
      </w:r>
    </w:p>
    <w:p w14:paraId="6C73046B" w14:textId="137D7762" w:rsidR="00C70F43" w:rsidRDefault="00C70F43" w:rsidP="00747E49">
      <w:pPr>
        <w:rPr>
          <w:rFonts w:ascii="Times New Roman" w:hAnsi="Times New Roman" w:cs="Times New Roman"/>
          <w:sz w:val="20"/>
          <w:szCs w:val="20"/>
        </w:rPr>
      </w:pPr>
    </w:p>
    <w:p w14:paraId="4F599D7A" w14:textId="77777777" w:rsidR="00C70F43" w:rsidRDefault="00C70F43" w:rsidP="00747E49">
      <w:pPr>
        <w:rPr>
          <w:rFonts w:ascii="Times New Roman" w:hAnsi="Times New Roman" w:cs="Times New Roman"/>
          <w:sz w:val="20"/>
          <w:szCs w:val="20"/>
        </w:rPr>
      </w:pPr>
    </w:p>
    <w:p w14:paraId="2D979FF9" w14:textId="77777777" w:rsidR="00C70F43" w:rsidRPr="00AF4FAB" w:rsidRDefault="00C70F43" w:rsidP="00C70F43">
      <w:pPr>
        <w:tabs>
          <w:tab w:val="left" w:pos="709"/>
        </w:tabs>
        <w:suppressAutoHyphens/>
        <w:autoSpaceDN w:val="0"/>
        <w:spacing w:after="0" w:line="240" w:lineRule="auto"/>
        <w:jc w:val="center"/>
        <w:rPr>
          <w:rFonts w:asciiTheme="majorHAnsi" w:eastAsia="Calibri" w:hAnsiTheme="majorHAnsi" w:cstheme="majorHAnsi"/>
          <w:b/>
          <w:color w:val="000000"/>
          <w:sz w:val="18"/>
          <w:szCs w:val="18"/>
          <w:shd w:val="clear" w:color="auto" w:fill="FFFFFF"/>
        </w:rPr>
      </w:pPr>
      <w:r w:rsidRPr="00AF4FAB">
        <w:rPr>
          <w:rFonts w:asciiTheme="majorHAnsi" w:hAnsiTheme="majorHAnsi" w:cstheme="majorHAnsi"/>
          <w:b/>
          <w:bCs/>
          <w:kern w:val="3"/>
          <w:sz w:val="18"/>
          <w:szCs w:val="18"/>
        </w:rPr>
        <w:lastRenderedPageBreak/>
        <w:t>Klauzula Informacyjna</w:t>
      </w:r>
    </w:p>
    <w:p w14:paraId="2CE0DDCA" w14:textId="77777777" w:rsidR="00C70F43" w:rsidRPr="00AF4FAB" w:rsidRDefault="00C70F43" w:rsidP="00C70F43">
      <w:pPr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Theme="majorHAnsi" w:hAnsiTheme="majorHAnsi" w:cstheme="majorHAnsi"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kern w:val="3"/>
          <w:sz w:val="18"/>
          <w:szCs w:val="18"/>
        </w:rPr>
        <w:tab/>
        <w:t>W związku z przetwarzaniem Pani/Pana danych osobowych zgodnie z 13 i art. 14</w:t>
      </w:r>
      <w:bookmarkStart w:id="0" w:name="_Hlk535559079"/>
      <w:r w:rsidRPr="00AF4FAB">
        <w:rPr>
          <w:rFonts w:asciiTheme="majorHAnsi" w:eastAsia="font444" w:hAnsiTheme="majorHAnsi" w:cstheme="majorHAnsi"/>
          <w:kern w:val="3"/>
          <w:sz w:val="18"/>
          <w:szCs w:val="18"/>
        </w:rPr>
        <w:t xml:space="preserve">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danych), </w:t>
      </w:r>
      <w:bookmarkEnd w:id="0"/>
      <w:r w:rsidRPr="00AF4FAB">
        <w:rPr>
          <w:rFonts w:asciiTheme="majorHAnsi" w:eastAsia="font444" w:hAnsiTheme="majorHAnsi" w:cstheme="majorHAnsi"/>
          <w:kern w:val="3"/>
          <w:sz w:val="18"/>
          <w:szCs w:val="18"/>
        </w:rPr>
        <w:t xml:space="preserve">zwanego dalej w skrócie </w:t>
      </w:r>
      <w:r w:rsidRPr="00AF4FAB">
        <w:rPr>
          <w:rFonts w:asciiTheme="majorHAnsi" w:eastAsia="font444" w:hAnsiTheme="majorHAnsi" w:cstheme="majorHAnsi"/>
          <w:b/>
          <w:kern w:val="3"/>
          <w:sz w:val="18"/>
          <w:szCs w:val="18"/>
        </w:rPr>
        <w:t>„</w:t>
      </w:r>
      <w:r w:rsidRPr="00AF4FAB">
        <w:rPr>
          <w:rFonts w:asciiTheme="majorHAnsi" w:eastAsia="font444" w:hAnsiTheme="majorHAnsi" w:cstheme="majorHAnsi"/>
          <w:kern w:val="3"/>
          <w:sz w:val="18"/>
          <w:szCs w:val="18"/>
        </w:rPr>
        <w:t>RODO</w:t>
      </w:r>
      <w:r w:rsidRPr="00AF4FAB">
        <w:rPr>
          <w:rFonts w:asciiTheme="majorHAnsi" w:eastAsia="font444" w:hAnsiTheme="majorHAnsi" w:cstheme="majorHAnsi"/>
          <w:b/>
          <w:kern w:val="3"/>
          <w:sz w:val="18"/>
          <w:szCs w:val="18"/>
        </w:rPr>
        <w:t xml:space="preserve">” </w:t>
      </w:r>
      <w:r w:rsidRPr="00AF4FAB">
        <w:rPr>
          <w:rFonts w:asciiTheme="majorHAnsi" w:eastAsia="font444" w:hAnsiTheme="majorHAnsi" w:cstheme="majorHAnsi"/>
          <w:kern w:val="3"/>
          <w:sz w:val="18"/>
          <w:szCs w:val="18"/>
        </w:rPr>
        <w:t xml:space="preserve">oraz  ustawy z dnia 10 maja 2018 r. o ochronie danych osobowych informujemy, </w:t>
      </w:r>
      <w:r w:rsidRPr="00AF4FAB">
        <w:rPr>
          <w:rFonts w:asciiTheme="majorHAnsi" w:hAnsiTheme="majorHAnsi" w:cstheme="majorHAnsi"/>
          <w:kern w:val="3"/>
          <w:sz w:val="18"/>
          <w:szCs w:val="18"/>
        </w:rPr>
        <w:t>iż:</w:t>
      </w:r>
    </w:p>
    <w:p w14:paraId="49A9490D" w14:textId="77777777" w:rsidR="00C70F43" w:rsidRPr="00AF4FAB" w:rsidRDefault="00C70F43" w:rsidP="00C70F43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>Administrator danych.</w:t>
      </w:r>
    </w:p>
    <w:p w14:paraId="7E645A2D" w14:textId="77777777" w:rsidR="00C70F43" w:rsidRPr="00AF4FAB" w:rsidRDefault="00C70F43" w:rsidP="00C70F43">
      <w:pPr>
        <w:tabs>
          <w:tab w:val="left" w:pos="567"/>
        </w:tabs>
        <w:suppressAutoHyphens/>
        <w:autoSpaceDN w:val="0"/>
        <w:spacing w:after="0" w:line="240" w:lineRule="auto"/>
        <w:jc w:val="both"/>
        <w:rPr>
          <w:rFonts w:asciiTheme="majorHAnsi" w:hAnsiTheme="majorHAnsi" w:cstheme="majorHAnsi"/>
          <w:color w:val="000000"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Starostwo Powiatowe w Żaganiu z siedzibą przy ul Dworcowej 39, 68-100 Żagań,  reprezentowane przez Starostę Żagańskiego w zakresie danych przetwarzanych w dokumentacji papierowej i innych zbiorach danych prowadzonych przez organ, z którym można się skontaktować pisemnie na adres siedziby, telefonicznie: 68 4777901</w:t>
      </w:r>
    </w:p>
    <w:p w14:paraId="6AE4641C" w14:textId="77777777" w:rsidR="00C70F43" w:rsidRPr="00AF4FAB" w:rsidRDefault="00C70F43" w:rsidP="00C70F43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>Inspektor ochrony danych.</w:t>
      </w:r>
    </w:p>
    <w:p w14:paraId="56E17870" w14:textId="77777777" w:rsidR="00C70F43" w:rsidRPr="00AF4FAB" w:rsidRDefault="00C70F43" w:rsidP="00C70F43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color w:val="000000"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 xml:space="preserve">Administrator - Starostwo Powiatowe w Żaganiu wyznaczyło Inspektora Ochrony Danych- Pana Maciej </w:t>
      </w:r>
      <w:proofErr w:type="spellStart"/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Gęsigóra</w:t>
      </w:r>
      <w:proofErr w:type="spellEnd"/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. W sprawach z zakresu ochrony danych osobowych mogą się  Państwo kontaktować pod adresem</w:t>
      </w:r>
      <w:r>
        <w:rPr>
          <w:rFonts w:asciiTheme="majorHAnsi" w:hAnsiTheme="majorHAnsi" w:cstheme="majorHAnsi"/>
          <w:color w:val="000000"/>
          <w:kern w:val="3"/>
          <w:sz w:val="18"/>
          <w:szCs w:val="18"/>
        </w:rPr>
        <w:t xml:space="preserve"> </w:t>
      </w: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e-mail: iod@powiatzaganski.pl , tel. 684793460 lub pisemnie na adres siedziby administratora.</w:t>
      </w:r>
    </w:p>
    <w:p w14:paraId="22D63AAE" w14:textId="77777777" w:rsidR="00C70F43" w:rsidRPr="00AF4FAB" w:rsidRDefault="00C70F43" w:rsidP="00C70F43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</w:pPr>
    </w:p>
    <w:p w14:paraId="0F95DE76" w14:textId="77777777" w:rsidR="00C70F43" w:rsidRPr="00AF4FAB" w:rsidRDefault="00C70F43" w:rsidP="00C70F43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>Cele i podstawa prawna przetwarzania danych osobowych</w:t>
      </w:r>
    </w:p>
    <w:p w14:paraId="0383FFA8" w14:textId="77777777" w:rsidR="00C70F43" w:rsidRPr="00AF4FAB" w:rsidRDefault="00C70F43" w:rsidP="00C70F4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bookmarkStart w:id="1" w:name="_Hlk356098"/>
      <w:r w:rsidRPr="00AF4FAB">
        <w:rPr>
          <w:rFonts w:asciiTheme="majorHAnsi" w:hAnsiTheme="majorHAnsi" w:cstheme="majorHAnsi"/>
          <w:color w:val="000000"/>
          <w:sz w:val="18"/>
          <w:szCs w:val="18"/>
        </w:rPr>
        <w:t>Przetwarzanie Pani/Pana danych odbywa si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ę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 xml:space="preserve"> w zwi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ą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zku z realizacj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ą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 xml:space="preserve"> zada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ń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 xml:space="preserve"> w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ł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asnych b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ą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d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ź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 xml:space="preserve"> zleconych Starostwu Powiatowemu w Żaganiu okre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ś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lonych przepisami prawa</w:t>
      </w:r>
      <w:r w:rsidRPr="00AF4FAB">
        <w:rPr>
          <w:rStyle w:val="Uwydatnienie"/>
          <w:rFonts w:asciiTheme="majorHAnsi" w:hAnsiTheme="majorHAnsi" w:cstheme="majorHAnsi"/>
          <w:color w:val="000000"/>
          <w:sz w:val="18"/>
          <w:szCs w:val="18"/>
        </w:rPr>
        <w:t>,</w:t>
      </w:r>
      <w:r w:rsidRPr="00AF4FAB">
        <w:rPr>
          <w:rStyle w:val="Uwydatnienie"/>
          <w:rFonts w:asciiTheme="majorHAnsi" w:hAnsiTheme="majorHAnsi" w:cstheme="majorHAnsi" w:hint="eastAsia"/>
          <w:color w:val="000000"/>
          <w:sz w:val="18"/>
          <w:szCs w:val="18"/>
        </w:rPr>
        <w:t> 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w szczeg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ó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lno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ś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ci okre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ś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lonych:</w:t>
      </w:r>
    </w:p>
    <w:p w14:paraId="79F378A4" w14:textId="77777777" w:rsidR="00C70F43" w:rsidRPr="00AF4FAB" w:rsidRDefault="00C70F43" w:rsidP="00C70F43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sz w:val="18"/>
          <w:szCs w:val="18"/>
        </w:rPr>
        <w:t>ustaw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ą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 xml:space="preserve"> z dnia 23 lipca 2003 r. o ochronie zabytków i opiece nad zabytkami,</w:t>
      </w:r>
    </w:p>
    <w:p w14:paraId="0C6816A7" w14:textId="77777777" w:rsidR="00C70F43" w:rsidRPr="00AF4FAB" w:rsidRDefault="00C70F43" w:rsidP="00C70F43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sz w:val="18"/>
          <w:szCs w:val="18"/>
        </w:rPr>
        <w:t>Na podstawie porozumienia z dnia 16 grudnia 2022 roku między Wojewodą Lubuskim a Powiatem Żagańskim, Starosta Żagański przejął prowadzenie spraw z zakresu właściwości Wojewody Lubuskiego, realizowanych przez Lubuskiego Wojewódzkiego Konserwatora Zabytków, dotyczących ochrony zabytków położonych w granicach administracyjnych Powiatu Żagańskiego określonych w niniejszym porozumieniu (Dz. Urz. Woj. Lub. 2022.2656).</w:t>
      </w:r>
    </w:p>
    <w:p w14:paraId="1039CDE0" w14:textId="77777777" w:rsidR="00C70F43" w:rsidRPr="00AF4FAB" w:rsidRDefault="00C70F43" w:rsidP="00C70F43">
      <w:pPr>
        <w:shd w:val="clear" w:color="auto" w:fill="FFFFFF"/>
        <w:spacing w:after="0" w:line="240" w:lineRule="auto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sz w:val="18"/>
          <w:szCs w:val="18"/>
        </w:rPr>
        <w:t>w celu realizacji przys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ł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uguj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ą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cych Starostwu uprawnie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ń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, b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ą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d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ź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 xml:space="preserve"> spe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ł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nienia przez Starostwo obowi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ą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zk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ó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w okre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ś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lonych tymi przepisami prawa albo gdy jest to niezb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ę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dne do wykonania zadania realizowanego w interesie publicznym lub w ramach sprawowania w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ł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adzy publicznej.</w:t>
      </w:r>
    </w:p>
    <w:p w14:paraId="149BCF9D" w14:textId="77777777" w:rsidR="00C70F43" w:rsidRPr="00AF4FAB" w:rsidRDefault="00C70F43" w:rsidP="00C70F43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Theme="majorHAnsi" w:hAnsiTheme="majorHAnsi" w:cstheme="majorHAnsi"/>
          <w:color w:val="000000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sz w:val="18"/>
          <w:szCs w:val="18"/>
        </w:rPr>
        <w:t>Przetwarzanie mo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ż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e by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ć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 xml:space="preserve"> r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ó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wnie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ż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 xml:space="preserve"> niezb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ę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dne w celu wykonania umowy, kt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ó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rej Pani/Pan jest stron</w:t>
      </w:r>
      <w:r w:rsidRPr="00AF4FAB">
        <w:rPr>
          <w:rFonts w:asciiTheme="majorHAnsi" w:hAnsiTheme="majorHAnsi" w:cstheme="majorHAnsi" w:hint="eastAsia"/>
          <w:color w:val="000000"/>
          <w:sz w:val="18"/>
          <w:szCs w:val="18"/>
        </w:rPr>
        <w:t>ą</w:t>
      </w:r>
      <w:r w:rsidRPr="00AF4FAB">
        <w:rPr>
          <w:rFonts w:asciiTheme="majorHAnsi" w:hAnsiTheme="majorHAnsi" w:cstheme="majorHAnsi"/>
          <w:color w:val="000000"/>
          <w:sz w:val="18"/>
          <w:szCs w:val="18"/>
        </w:rPr>
        <w:t>.</w:t>
      </w:r>
      <w:bookmarkEnd w:id="1"/>
    </w:p>
    <w:p w14:paraId="38786738" w14:textId="77777777" w:rsidR="00C70F43" w:rsidRPr="00AF4FAB" w:rsidRDefault="00C70F43" w:rsidP="00C70F43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>Kategorie odnośnych danych osobowych</w:t>
      </w:r>
    </w:p>
    <w:p w14:paraId="7E1C971F" w14:textId="77777777" w:rsidR="00C70F43" w:rsidRPr="00AF4FAB" w:rsidRDefault="00C70F43" w:rsidP="00C70F43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sz w:val="18"/>
          <w:szCs w:val="18"/>
        </w:rPr>
      </w:pPr>
      <w:r w:rsidRPr="00AF4FAB">
        <w:rPr>
          <w:rFonts w:asciiTheme="majorHAnsi" w:hAnsiTheme="majorHAnsi" w:cstheme="majorHAnsi"/>
          <w:sz w:val="18"/>
          <w:szCs w:val="18"/>
        </w:rPr>
        <w:t>Zakres Pani/Pana danych osobowych przetwarzanych przez Administratora jest zależny od realizowanego zadania oraz przedmiotu sprawy.</w:t>
      </w:r>
    </w:p>
    <w:p w14:paraId="29DE80EA" w14:textId="77777777" w:rsidR="00C70F43" w:rsidRPr="00AF4FAB" w:rsidRDefault="00C70F43" w:rsidP="00C70F43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>Odbiorcy danych osobowych</w:t>
      </w:r>
    </w:p>
    <w:p w14:paraId="58046633" w14:textId="77777777" w:rsidR="00C70F43" w:rsidRPr="00AF4FAB" w:rsidRDefault="00C70F43" w:rsidP="00C70F43">
      <w:pPr>
        <w:tabs>
          <w:tab w:val="left" w:pos="426"/>
        </w:tabs>
        <w:suppressAutoHyphens/>
        <w:autoSpaceDN w:val="0"/>
        <w:spacing w:after="0" w:line="240" w:lineRule="auto"/>
        <w:jc w:val="both"/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</w:pPr>
      <w:r w:rsidRPr="00AF4FAB">
        <w:rPr>
          <w:rFonts w:asciiTheme="majorHAnsi" w:eastAsia="font444" w:hAnsiTheme="majorHAnsi" w:cstheme="majorHAnsi"/>
          <w:color w:val="000000"/>
          <w:kern w:val="3"/>
          <w:sz w:val="18"/>
          <w:szCs w:val="18"/>
        </w:rPr>
        <w:t xml:space="preserve">Odbiorcami Pani/Pana danych osobowych mogą być instytucje, którym administrator zobowiązany jest lub może przekazywać Pani/Pana dane osobowe na mocy przepisów prawa, jak również inne podmioty zewnętrzne wspierające administratora w wypełnieniu ciążącego na nim obowiązku prawnego. Mogą to być organy władzy publicznej oraz podmioty wykonujące zadania publiczne lub działające na zlecenie organów władzy publicznej, w zakresie i w celach, które </w:t>
      </w:r>
      <w:bookmarkStart w:id="2" w:name="_Hlk24450269"/>
      <w:r w:rsidRPr="00AF4FAB">
        <w:rPr>
          <w:rFonts w:asciiTheme="majorHAnsi" w:eastAsia="font444" w:hAnsiTheme="majorHAnsi" w:cstheme="majorHAnsi"/>
          <w:color w:val="000000"/>
          <w:kern w:val="3"/>
          <w:sz w:val="18"/>
          <w:szCs w:val="18"/>
        </w:rPr>
        <w:t xml:space="preserve">wynikają z przepisów powszechnie obowiązującego prawa </w:t>
      </w:r>
      <w:bookmarkEnd w:id="2"/>
      <w:r w:rsidRPr="00AF4FAB">
        <w:rPr>
          <w:rFonts w:asciiTheme="majorHAnsi" w:eastAsia="font444" w:hAnsiTheme="majorHAnsi" w:cstheme="majorHAnsi"/>
          <w:color w:val="000000"/>
          <w:kern w:val="3"/>
          <w:sz w:val="18"/>
          <w:szCs w:val="18"/>
        </w:rPr>
        <w:t>oraz inne podmioty, które na podstawie stosownych umów podpisanych z Administratorem, przetwarzają dane osobowe na jego polecenie.</w:t>
      </w:r>
    </w:p>
    <w:p w14:paraId="3BD1A086" w14:textId="77777777" w:rsidR="00C70F43" w:rsidRPr="00AF4FAB" w:rsidRDefault="00C70F43" w:rsidP="00C70F43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>Okres przechowywania danych osobowych.</w:t>
      </w:r>
    </w:p>
    <w:p w14:paraId="74080107" w14:textId="77777777" w:rsidR="00C70F43" w:rsidRPr="00AF4FAB" w:rsidRDefault="00C70F43" w:rsidP="00C70F43">
      <w:pPr>
        <w:numPr>
          <w:ilvl w:val="0"/>
          <w:numId w:val="3"/>
        </w:numPr>
        <w:tabs>
          <w:tab w:val="left" w:pos="0"/>
        </w:tabs>
        <w:suppressAutoHyphens/>
        <w:autoSpaceDN w:val="0"/>
        <w:spacing w:after="0" w:line="240" w:lineRule="auto"/>
        <w:ind w:left="0" w:hanging="284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Pani/Pana dane osobowe będą przechowywane jedynie w okresie niezbędnym do spełnienia celu, dla którego zostały zebrane lub w okresie wskazanym przepisami prawa.</w:t>
      </w:r>
    </w:p>
    <w:p w14:paraId="721C6D44" w14:textId="77777777" w:rsidR="00C70F43" w:rsidRPr="00AF4FAB" w:rsidRDefault="00C70F43" w:rsidP="00C70F43">
      <w:pPr>
        <w:numPr>
          <w:ilvl w:val="0"/>
          <w:numId w:val="3"/>
        </w:numPr>
        <w:tabs>
          <w:tab w:val="left" w:pos="0"/>
        </w:tabs>
        <w:suppressAutoHyphens/>
        <w:autoSpaceDN w:val="0"/>
        <w:spacing w:after="0" w:line="240" w:lineRule="auto"/>
        <w:ind w:left="0" w:hanging="284"/>
        <w:jc w:val="both"/>
        <w:textAlignment w:val="baseline"/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(JRWA) oraz instrukcji w sprawie organizacji i zakresu działania archiwów zakładowych, chyba że przepisy szczególne stanowią inaczej.</w:t>
      </w:r>
    </w:p>
    <w:p w14:paraId="4798B021" w14:textId="77777777" w:rsidR="00C70F43" w:rsidRPr="00AF4FAB" w:rsidRDefault="00C70F43" w:rsidP="00C70F43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>Prawa osób, których dane dotyczą, w tym dostępu do danych osobowych.</w:t>
      </w:r>
    </w:p>
    <w:p w14:paraId="47A9C784" w14:textId="77777777" w:rsidR="00C70F43" w:rsidRPr="00AF4FAB" w:rsidRDefault="00C70F43" w:rsidP="00C70F43">
      <w:pPr>
        <w:tabs>
          <w:tab w:val="left" w:pos="284"/>
          <w:tab w:val="left" w:pos="426"/>
        </w:tabs>
        <w:suppressAutoHyphens/>
        <w:autoSpaceDN w:val="0"/>
        <w:spacing w:after="0" w:line="240" w:lineRule="auto"/>
        <w:ind w:hanging="284"/>
        <w:jc w:val="both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color w:val="000000"/>
          <w:kern w:val="3"/>
          <w:sz w:val="18"/>
          <w:szCs w:val="18"/>
        </w:rPr>
        <w:t>Na zasadach określonych przepisami RODO, posiada Pani/Pan prawo do żądania od administratora:</w:t>
      </w:r>
    </w:p>
    <w:p w14:paraId="5757F183" w14:textId="77777777" w:rsidR="00C70F43" w:rsidRPr="00AF4FAB" w:rsidRDefault="00C70F43" w:rsidP="00C70F43">
      <w:pPr>
        <w:numPr>
          <w:ilvl w:val="1"/>
          <w:numId w:val="4"/>
        </w:num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ind w:left="0" w:hanging="284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color w:val="000000"/>
          <w:kern w:val="3"/>
          <w:sz w:val="18"/>
          <w:szCs w:val="18"/>
        </w:rPr>
        <w:t>dostępu do treści swoich danych osobowych,</w:t>
      </w:r>
    </w:p>
    <w:p w14:paraId="63D91145" w14:textId="77777777" w:rsidR="00C70F43" w:rsidRPr="00AF4FAB" w:rsidRDefault="00C70F43" w:rsidP="00C70F43">
      <w:pPr>
        <w:numPr>
          <w:ilvl w:val="1"/>
          <w:numId w:val="4"/>
        </w:num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ind w:left="0" w:hanging="284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color w:val="000000"/>
          <w:kern w:val="3"/>
          <w:sz w:val="18"/>
          <w:szCs w:val="18"/>
        </w:rPr>
        <w:t>sprostowania (poprawiania) swoich danych osobowych,</w:t>
      </w:r>
    </w:p>
    <w:p w14:paraId="19786660" w14:textId="77777777" w:rsidR="00C70F43" w:rsidRPr="00AF4FAB" w:rsidRDefault="00C70F43" w:rsidP="00C70F43">
      <w:pPr>
        <w:numPr>
          <w:ilvl w:val="1"/>
          <w:numId w:val="4"/>
        </w:num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ind w:left="0" w:hanging="284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color w:val="000000"/>
          <w:kern w:val="3"/>
          <w:sz w:val="18"/>
          <w:szCs w:val="18"/>
        </w:rPr>
        <w:t>usunięcia swoich danych osobowych, w zakresie przewidzianym przepisami prawa</w:t>
      </w:r>
    </w:p>
    <w:p w14:paraId="3AFC3057" w14:textId="77777777" w:rsidR="00C70F43" w:rsidRPr="00AF4FAB" w:rsidRDefault="00C70F43" w:rsidP="00C70F43">
      <w:pPr>
        <w:numPr>
          <w:ilvl w:val="1"/>
          <w:numId w:val="4"/>
        </w:num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ind w:left="0" w:hanging="284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color w:val="000000"/>
          <w:kern w:val="3"/>
          <w:sz w:val="18"/>
          <w:szCs w:val="18"/>
        </w:rPr>
        <w:t>ograniczenia przetwarzania swoich danych osobowych,</w:t>
      </w:r>
    </w:p>
    <w:p w14:paraId="77D74DAC" w14:textId="77777777" w:rsidR="00C70F43" w:rsidRPr="00AF4FAB" w:rsidRDefault="00C70F43" w:rsidP="00C70F43">
      <w:pPr>
        <w:numPr>
          <w:ilvl w:val="1"/>
          <w:numId w:val="4"/>
        </w:num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ind w:left="0" w:hanging="284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color w:val="000000"/>
          <w:kern w:val="3"/>
          <w:sz w:val="18"/>
          <w:szCs w:val="18"/>
        </w:rPr>
        <w:t>przenoszenia swoich danych osobowych,</w:t>
      </w:r>
    </w:p>
    <w:p w14:paraId="19CBB80C" w14:textId="77777777" w:rsidR="00C70F43" w:rsidRPr="00AF4FAB" w:rsidRDefault="00C70F43" w:rsidP="00C70F43">
      <w:pPr>
        <w:tabs>
          <w:tab w:val="left" w:pos="284"/>
          <w:tab w:val="left" w:pos="426"/>
        </w:tabs>
        <w:suppressAutoHyphens/>
        <w:autoSpaceDN w:val="0"/>
        <w:spacing w:after="0" w:line="240" w:lineRule="auto"/>
        <w:ind w:hanging="284"/>
        <w:jc w:val="both"/>
        <w:rPr>
          <w:rFonts w:asciiTheme="majorHAnsi" w:hAnsiTheme="majorHAnsi" w:cstheme="majorHAnsi"/>
          <w:color w:val="000000"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a ponadto, posiada Pani/Pan prawo do wniesienia sprzeciwu wobec przetwarzania Pani/Pana danych.</w:t>
      </w:r>
      <w:bookmarkStart w:id="3" w:name="_Hlk24446470"/>
    </w:p>
    <w:p w14:paraId="376061E0" w14:textId="77777777" w:rsidR="00C70F43" w:rsidRPr="00AF4FAB" w:rsidRDefault="00C70F43" w:rsidP="00C70F43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>Prawo wniesienia skargi do organu nadzorczego.</w:t>
      </w:r>
    </w:p>
    <w:bookmarkEnd w:id="3"/>
    <w:p w14:paraId="0797AD17" w14:textId="77777777" w:rsidR="00C70F43" w:rsidRPr="00AF4FAB" w:rsidRDefault="00C70F43" w:rsidP="00C70F43">
      <w:pPr>
        <w:tabs>
          <w:tab w:val="left" w:pos="426"/>
        </w:tabs>
        <w:suppressAutoHyphens/>
        <w:autoSpaceDN w:val="0"/>
        <w:spacing w:after="0" w:line="240" w:lineRule="auto"/>
        <w:jc w:val="both"/>
        <w:rPr>
          <w:rFonts w:asciiTheme="majorHAnsi" w:hAnsiTheme="majorHAnsi" w:cstheme="majorHAnsi"/>
          <w:color w:val="000000"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W przypadku uznania, iż przetwarzanie Pani/Pana danych osobowych narusza przepisy o ochronie danych osobowych, przysługuje Pani/Panu prawo do wniesienia skargi do organu nadzorczego, którym jest Prezes Urzędu Ochrony Danych Osobowych.</w:t>
      </w:r>
    </w:p>
    <w:p w14:paraId="60D7EF3F" w14:textId="77777777" w:rsidR="00C70F43" w:rsidRPr="00AF4FAB" w:rsidRDefault="00C70F43" w:rsidP="00C70F43">
      <w:pPr>
        <w:tabs>
          <w:tab w:val="left" w:pos="0"/>
          <w:tab w:val="left" w:pos="284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 xml:space="preserve">Źródła danych. </w:t>
      </w:r>
    </w:p>
    <w:p w14:paraId="57021DF3" w14:textId="77777777" w:rsidR="00C70F43" w:rsidRPr="00AF4FAB" w:rsidRDefault="00C70F43" w:rsidP="00C70F43">
      <w:pPr>
        <w:tabs>
          <w:tab w:val="left" w:pos="426"/>
        </w:tabs>
        <w:suppressAutoHyphens/>
        <w:autoSpaceDN w:val="0"/>
        <w:spacing w:after="0" w:line="240" w:lineRule="auto"/>
        <w:jc w:val="both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  <w:t>Pani/Pana dane są zbierane bezpośrednio lub pozyskiwane w sposób inny, w szczególności od podmiotów uprawnionych na podstawie przepisów prawa.</w:t>
      </w:r>
    </w:p>
    <w:p w14:paraId="0743D9DC" w14:textId="77777777" w:rsidR="00C70F43" w:rsidRPr="00AF4FAB" w:rsidRDefault="00C70F43" w:rsidP="00C70F43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>Informacja o wymogu/dobrowolności podania danych oraz konsekwencjach niepodania danych osobowych.</w:t>
      </w:r>
    </w:p>
    <w:p w14:paraId="51097396" w14:textId="77777777" w:rsidR="00C70F43" w:rsidRPr="00AF4FAB" w:rsidRDefault="00C70F43" w:rsidP="00C70F43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hAnsiTheme="majorHAnsi" w:cstheme="majorHAnsi"/>
          <w:color w:val="000000"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 xml:space="preserve">Podanie przez Panią/Pana danych osobowych może być wymogiem ustawowym, umownym lub warunkiem zawarcia umowy. </w:t>
      </w:r>
    </w:p>
    <w:p w14:paraId="72A410D7" w14:textId="77777777" w:rsidR="00C70F43" w:rsidRPr="00AF4FAB" w:rsidRDefault="00C70F43" w:rsidP="00C70F43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Theme="majorHAnsi" w:hAnsiTheme="majorHAnsi" w:cstheme="majorHAnsi"/>
          <w:color w:val="000000"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W przypadku, gdy będzie istniał obowiązek ustawowy, a nie poda Pani/Pan swoich danych, nie będziemy mogli zrealizować zadania ustawowego, co może skutkować konsekwencjami przewidzianymi przepisami prawa.</w:t>
      </w:r>
    </w:p>
    <w:p w14:paraId="1B26EFA9" w14:textId="77777777" w:rsidR="00C70F43" w:rsidRPr="00AF4FAB" w:rsidRDefault="00C70F43" w:rsidP="00C70F43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Theme="majorHAnsi" w:hAnsiTheme="majorHAnsi" w:cstheme="majorHAnsi"/>
          <w:color w:val="000000"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W przypadku, gdy będzie istniał wymóg umowny, a nie poda Pani/Pan swoich danych, nie będziemy mogli wykonać takiej umowy.</w:t>
      </w:r>
    </w:p>
    <w:p w14:paraId="3FC4DB12" w14:textId="77777777" w:rsidR="00C70F43" w:rsidRPr="00AF4FAB" w:rsidRDefault="00C70F43" w:rsidP="00C70F43">
      <w:pPr>
        <w:pStyle w:val="Akapitzlist"/>
        <w:numPr>
          <w:ilvl w:val="0"/>
          <w:numId w:val="7"/>
        </w:num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ind w:left="0"/>
        <w:jc w:val="both"/>
        <w:textAlignment w:val="baseline"/>
        <w:rPr>
          <w:rFonts w:asciiTheme="majorHAnsi" w:hAnsiTheme="majorHAnsi" w:cstheme="majorHAnsi"/>
          <w:color w:val="000000"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W przypadku, kiedy podanie danych będzie warunkiem zawarcia umowy, a nie poda Pani/Pan swoich danych, nie będziemy mogli zawrzeć takiej umowy.</w:t>
      </w:r>
    </w:p>
    <w:p w14:paraId="7E150F9C" w14:textId="77777777" w:rsidR="00C70F43" w:rsidRPr="00AF4FAB" w:rsidRDefault="00C70F43" w:rsidP="00C70F43">
      <w:pPr>
        <w:tabs>
          <w:tab w:val="left" w:pos="0"/>
          <w:tab w:val="left" w:pos="284"/>
          <w:tab w:val="left" w:pos="426"/>
        </w:tabs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SimSun" w:hAnsiTheme="majorHAnsi" w:cstheme="majorHAnsi"/>
          <w:kern w:val="3"/>
          <w:sz w:val="18"/>
          <w:szCs w:val="18"/>
          <w:lang w:eastAsia="zh-CN" w:bidi="hi-IN"/>
        </w:rPr>
      </w:pPr>
      <w:r w:rsidRPr="00AF4FAB">
        <w:rPr>
          <w:rFonts w:asciiTheme="majorHAnsi" w:eastAsia="font444" w:hAnsiTheme="majorHAnsi" w:cstheme="majorHAnsi"/>
          <w:b/>
          <w:smallCaps/>
          <w:kern w:val="3"/>
          <w:sz w:val="18"/>
          <w:szCs w:val="18"/>
        </w:rPr>
        <w:t>Zautomatyzowane podejmowanie decyzji, profilowanie.</w:t>
      </w:r>
    </w:p>
    <w:p w14:paraId="0904DE38" w14:textId="77777777" w:rsidR="00C70F43" w:rsidRPr="00AF4FAB" w:rsidRDefault="00C70F43" w:rsidP="00C70F43">
      <w:pPr>
        <w:tabs>
          <w:tab w:val="left" w:pos="0"/>
          <w:tab w:val="left" w:pos="426"/>
        </w:tabs>
        <w:suppressAutoHyphens/>
        <w:autoSpaceDN w:val="0"/>
        <w:spacing w:after="0" w:line="240" w:lineRule="auto"/>
        <w:jc w:val="both"/>
        <w:rPr>
          <w:rFonts w:asciiTheme="majorHAnsi" w:hAnsiTheme="majorHAnsi" w:cstheme="majorHAnsi"/>
          <w:color w:val="000000"/>
          <w:kern w:val="3"/>
          <w:sz w:val="18"/>
          <w:szCs w:val="18"/>
        </w:rPr>
      </w:pPr>
      <w:r w:rsidRPr="00AF4FAB">
        <w:rPr>
          <w:rFonts w:asciiTheme="majorHAnsi" w:hAnsiTheme="majorHAnsi" w:cstheme="majorHAnsi"/>
          <w:color w:val="000000"/>
          <w:kern w:val="3"/>
          <w:sz w:val="18"/>
          <w:szCs w:val="18"/>
        </w:rPr>
        <w:t>Pana/Panią dane osobowe nie będą wykorzystywane do zautomatyzowanego podejmowania decyzji, w tym profilowania, o którym mowa w art. 22 RODO.</w:t>
      </w:r>
    </w:p>
    <w:p w14:paraId="3FAEBD0E" w14:textId="3BFB37F9" w:rsidR="00C70F43" w:rsidRDefault="00C70F43" w:rsidP="00747E49">
      <w:bookmarkStart w:id="4" w:name="_GoBack"/>
      <w:bookmarkEnd w:id="4"/>
    </w:p>
    <w:sectPr w:rsidR="00C70F43" w:rsidSect="00C70F43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font444">
    <w:altName w:val="Times New Roman"/>
    <w:charset w:val="EE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D5F92"/>
    <w:multiLevelType w:val="hybridMultilevel"/>
    <w:tmpl w:val="AF747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05BB4"/>
    <w:multiLevelType w:val="multilevel"/>
    <w:tmpl w:val="87765ED8"/>
    <w:lvl w:ilvl="0">
      <w:start w:val="1"/>
      <w:numFmt w:val="decimal"/>
      <w:lvlText w:val="%1."/>
      <w:lvlJc w:val="left"/>
      <w:pPr>
        <w:ind w:left="754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74" w:hanging="360"/>
      </w:pPr>
    </w:lvl>
    <w:lvl w:ilvl="2">
      <w:start w:val="1"/>
      <w:numFmt w:val="lowerRoman"/>
      <w:lvlText w:val="%3."/>
      <w:lvlJc w:val="right"/>
      <w:pPr>
        <w:ind w:left="2194" w:hanging="180"/>
      </w:pPr>
    </w:lvl>
    <w:lvl w:ilvl="3">
      <w:start w:val="1"/>
      <w:numFmt w:val="decimal"/>
      <w:lvlText w:val="%4."/>
      <w:lvlJc w:val="left"/>
      <w:pPr>
        <w:ind w:left="2914" w:hanging="360"/>
      </w:pPr>
    </w:lvl>
    <w:lvl w:ilvl="4">
      <w:start w:val="1"/>
      <w:numFmt w:val="lowerLetter"/>
      <w:lvlText w:val="%5."/>
      <w:lvlJc w:val="left"/>
      <w:pPr>
        <w:ind w:left="3634" w:hanging="360"/>
      </w:pPr>
    </w:lvl>
    <w:lvl w:ilvl="5">
      <w:start w:val="1"/>
      <w:numFmt w:val="lowerRoman"/>
      <w:lvlText w:val="%6."/>
      <w:lvlJc w:val="right"/>
      <w:pPr>
        <w:ind w:left="4354" w:hanging="180"/>
      </w:pPr>
    </w:lvl>
    <w:lvl w:ilvl="6">
      <w:start w:val="1"/>
      <w:numFmt w:val="decimal"/>
      <w:lvlText w:val="%7."/>
      <w:lvlJc w:val="left"/>
      <w:pPr>
        <w:ind w:left="5074" w:hanging="360"/>
      </w:pPr>
    </w:lvl>
    <w:lvl w:ilvl="7">
      <w:start w:val="1"/>
      <w:numFmt w:val="lowerLetter"/>
      <w:lvlText w:val="%8."/>
      <w:lvlJc w:val="left"/>
      <w:pPr>
        <w:ind w:left="5794" w:hanging="360"/>
      </w:pPr>
    </w:lvl>
    <w:lvl w:ilvl="8">
      <w:start w:val="1"/>
      <w:numFmt w:val="lowerRoman"/>
      <w:lvlText w:val="%9."/>
      <w:lvlJc w:val="right"/>
      <w:pPr>
        <w:ind w:left="6514" w:hanging="180"/>
      </w:pPr>
    </w:lvl>
  </w:abstractNum>
  <w:abstractNum w:abstractNumId="2" w15:restartNumberingAfterBreak="0">
    <w:nsid w:val="0EBB418D"/>
    <w:multiLevelType w:val="hybridMultilevel"/>
    <w:tmpl w:val="FD044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2276ED"/>
    <w:multiLevelType w:val="multilevel"/>
    <w:tmpl w:val="75BA0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F0124B"/>
    <w:multiLevelType w:val="hybridMultilevel"/>
    <w:tmpl w:val="3A54FC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8B47FB"/>
    <w:multiLevelType w:val="hybridMultilevel"/>
    <w:tmpl w:val="6AEC3DBA"/>
    <w:lvl w:ilvl="0" w:tplc="C89E06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8000F9"/>
    <w:multiLevelType w:val="multilevel"/>
    <w:tmpl w:val="BB7E4C4C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decimal"/>
      <w:lvlText w:val="%2)"/>
      <w:lvlJc w:val="left"/>
      <w:pPr>
        <w:ind w:left="2149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51"/>
    <w:rsid w:val="001E224A"/>
    <w:rsid w:val="00232588"/>
    <w:rsid w:val="00261512"/>
    <w:rsid w:val="00530016"/>
    <w:rsid w:val="00623BE7"/>
    <w:rsid w:val="006937F3"/>
    <w:rsid w:val="00747E49"/>
    <w:rsid w:val="008D4228"/>
    <w:rsid w:val="009D0C02"/>
    <w:rsid w:val="00A71051"/>
    <w:rsid w:val="00C70F43"/>
    <w:rsid w:val="00D16254"/>
    <w:rsid w:val="00E0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74381"/>
  <w15:chartTrackingRefBased/>
  <w15:docId w15:val="{3A80204C-85D3-4364-BA1A-8F6AF06D4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10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710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locked/>
    <w:rsid w:val="00C70F43"/>
    <w:rPr>
      <w:rFonts w:ascii="Calibri" w:hAnsi="Calibri" w:cs="Calibri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"/>
    <w:basedOn w:val="Normalny"/>
    <w:link w:val="AkapitzlistZnak"/>
    <w:uiPriority w:val="34"/>
    <w:qFormat/>
    <w:rsid w:val="00C70F43"/>
    <w:pPr>
      <w:spacing w:after="160" w:line="256" w:lineRule="auto"/>
      <w:ind w:left="720"/>
      <w:contextualSpacing/>
    </w:pPr>
    <w:rPr>
      <w:rFonts w:ascii="Calibri" w:hAnsi="Calibri" w:cs="Calibri"/>
    </w:rPr>
  </w:style>
  <w:style w:type="character" w:styleId="Uwydatnienie">
    <w:name w:val="Emphasis"/>
    <w:basedOn w:val="Domylnaczcionkaakapitu"/>
    <w:uiPriority w:val="20"/>
    <w:qFormat/>
    <w:rsid w:val="00C70F4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1306</Words>
  <Characters>7841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Idryjan</dc:creator>
  <cp:keywords/>
  <dc:description/>
  <cp:lastModifiedBy>Bartosz Idryjan</cp:lastModifiedBy>
  <cp:revision>10</cp:revision>
  <dcterms:created xsi:type="dcterms:W3CDTF">2018-10-15T12:30:00Z</dcterms:created>
  <dcterms:modified xsi:type="dcterms:W3CDTF">2023-01-12T12:43:00Z</dcterms:modified>
</cp:coreProperties>
</file>