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D9" w:rsidRPr="00440CF9" w:rsidRDefault="000118D9" w:rsidP="000118D9">
      <w:pPr>
        <w:pStyle w:val="Standard"/>
        <w:tabs>
          <w:tab w:val="left" w:pos="1050"/>
        </w:tabs>
        <w:jc w:val="right"/>
        <w:rPr>
          <w:sz w:val="20"/>
          <w:szCs w:val="20"/>
        </w:rPr>
      </w:pPr>
      <w:r w:rsidRPr="00440CF9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440CF9">
        <w:rPr>
          <w:sz w:val="20"/>
          <w:szCs w:val="20"/>
        </w:rPr>
        <w:t xml:space="preserve">do umowy 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ab/>
        <w:t xml:space="preserve"> na realizację programu polityki </w:t>
      </w:r>
      <w:r>
        <w:rPr>
          <w:sz w:val="20"/>
          <w:szCs w:val="20"/>
        </w:rPr>
        <w:br/>
        <w:t xml:space="preserve">zdrowotnej </w:t>
      </w:r>
    </w:p>
    <w:p w:rsidR="00A92B3B" w:rsidRDefault="00A92B3B" w:rsidP="00A92B3B">
      <w:pPr>
        <w:pStyle w:val="NormalnyWeb"/>
        <w:spacing w:before="0" w:after="0" w:line="276" w:lineRule="auto"/>
        <w:jc w:val="center"/>
        <w:rPr>
          <w:rStyle w:val="Pogrubienie"/>
        </w:rPr>
      </w:pPr>
    </w:p>
    <w:p w:rsidR="00A92B3B" w:rsidRPr="00CC11C1" w:rsidRDefault="00A92B3B" w:rsidP="00A92B3B">
      <w:pPr>
        <w:pStyle w:val="NormalnyWeb"/>
        <w:spacing w:before="0" w:after="0" w:line="276" w:lineRule="auto"/>
        <w:jc w:val="center"/>
        <w:rPr>
          <w:rStyle w:val="Pogrubienie"/>
        </w:rPr>
      </w:pPr>
      <w:r w:rsidRPr="00CC11C1">
        <w:rPr>
          <w:rStyle w:val="Pogrubienie"/>
        </w:rPr>
        <w:t>FORMULARZ OGÓLNY - OBOWIĄZEK INFORMACYJNY DO DANYCH ZAWARTYCH W DOKUMENTACJI MEDYCZNEJ (zgodny z RODO)</w:t>
      </w:r>
    </w:p>
    <w:p w:rsidR="00A92B3B" w:rsidRPr="00CC11C1" w:rsidRDefault="00A92B3B" w:rsidP="00A92B3B">
      <w:pPr>
        <w:pStyle w:val="NormalnyWeb"/>
        <w:spacing w:before="0" w:after="0" w:line="276" w:lineRule="auto"/>
        <w:rPr>
          <w:rStyle w:val="Pogrubienie"/>
        </w:rPr>
      </w:pPr>
    </w:p>
    <w:p w:rsidR="00A92B3B" w:rsidRPr="00CC11C1" w:rsidRDefault="00A92B3B" w:rsidP="00A92B3B">
      <w:pPr>
        <w:pStyle w:val="NormalnyWeb"/>
        <w:spacing w:before="0" w:after="0" w:line="276" w:lineRule="auto"/>
        <w:rPr>
          <w:rStyle w:val="Pogrubienie"/>
        </w:rPr>
      </w:pPr>
    </w:p>
    <w:p w:rsidR="00A92B3B" w:rsidRPr="00CC11C1" w:rsidRDefault="00A92B3B" w:rsidP="00A92B3B">
      <w:pPr>
        <w:pStyle w:val="NormalnyWeb"/>
        <w:spacing w:before="0" w:after="0" w:line="276" w:lineRule="auto"/>
        <w:rPr>
          <w:b/>
          <w:sz w:val="20"/>
          <w:szCs w:val="20"/>
        </w:rPr>
      </w:pPr>
      <w:r w:rsidRPr="00CC11C1">
        <w:rPr>
          <w:b/>
          <w:sz w:val="20"/>
          <w:szCs w:val="20"/>
        </w:rPr>
        <w:t>Podmiot wykonujący działalność leczniczą pod firmą:</w:t>
      </w:r>
    </w:p>
    <w:p w:rsidR="00A92B3B" w:rsidRPr="00CC11C1" w:rsidRDefault="00A92B3B" w:rsidP="00A92B3B">
      <w:pPr>
        <w:pStyle w:val="NormalnyWeb"/>
        <w:spacing w:before="0" w:after="0" w:line="276" w:lineRule="auto"/>
        <w:rPr>
          <w:b/>
          <w:sz w:val="20"/>
          <w:szCs w:val="20"/>
        </w:rPr>
      </w:pPr>
      <w:r w:rsidRPr="00CC11C1">
        <w:rPr>
          <w:b/>
          <w:sz w:val="20"/>
          <w:szCs w:val="20"/>
        </w:rPr>
        <w:t>……………………………………………………………………………………………………..</w:t>
      </w:r>
    </w:p>
    <w:p w:rsidR="00A92B3B" w:rsidRPr="00CC11C1" w:rsidRDefault="00A92B3B" w:rsidP="00A92B3B">
      <w:pPr>
        <w:pStyle w:val="NormalnyWeb"/>
        <w:spacing w:before="0" w:after="0" w:line="276" w:lineRule="auto"/>
        <w:rPr>
          <w:b/>
          <w:sz w:val="20"/>
          <w:szCs w:val="20"/>
        </w:rPr>
      </w:pPr>
      <w:r w:rsidRPr="00CC11C1">
        <w:rPr>
          <w:b/>
          <w:sz w:val="20"/>
          <w:szCs w:val="20"/>
        </w:rPr>
        <w:t>z siedzibą w ……………………….., ul. ……………………………, kod pocztowy: ………………………………….</w:t>
      </w:r>
    </w:p>
    <w:p w:rsidR="00A92B3B" w:rsidRPr="00CC11C1" w:rsidRDefault="00A92B3B" w:rsidP="00A92B3B">
      <w:pPr>
        <w:pStyle w:val="NormalnyWeb"/>
        <w:spacing w:before="0" w:after="0" w:line="276" w:lineRule="auto"/>
        <w:rPr>
          <w:sz w:val="20"/>
          <w:szCs w:val="20"/>
        </w:rPr>
      </w:pPr>
    </w:p>
    <w:p w:rsidR="00A92B3B" w:rsidRPr="00CC11C1" w:rsidRDefault="00A92B3B" w:rsidP="00A92B3B">
      <w:pPr>
        <w:pStyle w:val="NormalnyWeb"/>
        <w:spacing w:before="0" w:after="0" w:line="276" w:lineRule="auto"/>
        <w:jc w:val="both"/>
        <w:rPr>
          <w:sz w:val="20"/>
          <w:szCs w:val="20"/>
        </w:rPr>
      </w:pPr>
      <w:r w:rsidRPr="00CC11C1">
        <w:rPr>
          <w:sz w:val="20"/>
          <w:szCs w:val="20"/>
        </w:rPr>
        <w:t xml:space="preserve">Zgodnie z art. 13 ust. 1 i ust. 2 </w:t>
      </w:r>
      <w:r w:rsidRPr="00CC11C1">
        <w:rPr>
          <w:bCs/>
          <w:sz w:val="20"/>
          <w:szCs w:val="19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</w:t>
      </w:r>
      <w:r w:rsidRPr="00CC11C1">
        <w:rPr>
          <w:bCs/>
          <w:i/>
          <w:sz w:val="20"/>
          <w:szCs w:val="19"/>
        </w:rPr>
        <w:t>„RODO”</w:t>
      </w:r>
      <w:r w:rsidRPr="00CC11C1">
        <w:rPr>
          <w:bCs/>
          <w:sz w:val="20"/>
          <w:szCs w:val="19"/>
        </w:rPr>
        <w:t xml:space="preserve">), </w:t>
      </w:r>
      <w:r w:rsidRPr="00CC11C1">
        <w:rPr>
          <w:sz w:val="20"/>
          <w:szCs w:val="20"/>
        </w:rPr>
        <w:t>informujemy, że:</w:t>
      </w:r>
    </w:p>
    <w:p w:rsidR="00A92B3B" w:rsidRPr="00CC11C1" w:rsidRDefault="00A92B3B" w:rsidP="00A92B3B">
      <w:pPr>
        <w:pStyle w:val="NormalnyWeb"/>
        <w:spacing w:before="0" w:after="0" w:line="276" w:lineRule="auto"/>
        <w:jc w:val="both"/>
        <w:rPr>
          <w:sz w:val="20"/>
          <w:szCs w:val="20"/>
        </w:rPr>
      </w:pP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administratorem danych osobowych Pana/Pani jest …………………….. (</w:t>
      </w:r>
      <w:r w:rsidRPr="00CC11C1">
        <w:rPr>
          <w:i/>
          <w:sz w:val="20"/>
          <w:szCs w:val="20"/>
        </w:rPr>
        <w:t>nazwa Realizatora</w:t>
      </w:r>
      <w:r w:rsidRPr="00CC11C1">
        <w:rPr>
          <w:sz w:val="20"/>
          <w:szCs w:val="20"/>
        </w:rPr>
        <w:t>),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dane osobowe Pana/Pani przetwarzane będą na podstawie art. 23 i następnych ustawy </w:t>
      </w:r>
      <w:r w:rsidRPr="00CC11C1">
        <w:rPr>
          <w:sz w:val="20"/>
        </w:rPr>
        <w:t>z dnia 6 listopada 2008 r. o prawach pacjenta i Rzeczniku Praw Pacjenta</w:t>
      </w:r>
      <w:r w:rsidRPr="00CC11C1">
        <w:rPr>
          <w:sz w:val="20"/>
          <w:szCs w:val="20"/>
        </w:rPr>
        <w:t xml:space="preserve"> w celu udokumentowania </w:t>
      </w:r>
      <w:r w:rsidRPr="00CC11C1">
        <w:rPr>
          <w:sz w:val="20"/>
        </w:rPr>
        <w:t xml:space="preserve">stanu zdrowia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 xml:space="preserve">oraz udzielonych </w:t>
      </w:r>
      <w:r w:rsidRPr="00CC11C1">
        <w:rPr>
          <w:sz w:val="20"/>
          <w:szCs w:val="20"/>
        </w:rPr>
        <w:t xml:space="preserve">mu </w:t>
      </w:r>
      <w:r w:rsidRPr="00CC11C1">
        <w:rPr>
          <w:sz w:val="20"/>
        </w:rPr>
        <w:t>świadczeń zdrowotnych,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odbiorcą danych osobowych Pana/Pani mogą być osoby i podmioty wskazane w art. 26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</w:rPr>
        <w:t xml:space="preserve">dane osobowe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>przetwarzane będą na podstawie art. 2 oraz art. 49 i następnych ustawy z dnia 27 sierpnia 2004 r. o świadczeniach opieki zdrowotnej finansowanych ze środków publicznych, a w przypadkach, o których mowa w art. 12 i następnych ww. ustawy – na podstawie wskazanych przepisów szczególnych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</w:rPr>
        <w:t xml:space="preserve">dane osobowe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>przetwarzane będą</w:t>
      </w:r>
      <w:r w:rsidRPr="00CC11C1">
        <w:rPr>
          <w:sz w:val="20"/>
          <w:szCs w:val="20"/>
        </w:rPr>
        <w:t xml:space="preserve"> </w:t>
      </w:r>
      <w:r w:rsidRPr="00CC11C1">
        <w:rPr>
          <w:sz w:val="20"/>
        </w:rPr>
        <w:t>w celach weryfikacji jego uprawnień do uzyskania świadczeń opieki zdrowotnej finansowanych ze środków publicznych, a także w celach rozliczenia tych świadczeń z podmiotem je finansującym (</w:t>
      </w:r>
      <w:r>
        <w:rPr>
          <w:sz w:val="20"/>
        </w:rPr>
        <w:t>Starostwo Powiatowe w Żaganiu</w:t>
      </w:r>
      <w:r w:rsidRPr="00CC11C1">
        <w:rPr>
          <w:sz w:val="20"/>
        </w:rPr>
        <w:t>)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dane osobowe Pana/Pani nie będą przekazywane do innych podmiotów,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dane osobowe Pana/Pani będą przechowywane przez okresy, o których mowa w art. 29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z zastrzeżeniem jednak zasad gromadzenia i przetwarzania danych w dokumentacji medycznej, o których mowa w rozdziale 7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ma Pan/Pani prawo wniesienia skargi do organu nadzorczego tj. Prezesa Urzędu Ochrony Danych Osobowych (PUODO), gdy uzna Pani/Pan, iż przetwarzanie Pani/Pana danych osobowych narusza przepisy RODO,</w:t>
      </w:r>
    </w:p>
    <w:p w:rsidR="00A92B3B" w:rsidRPr="00CC11C1" w:rsidRDefault="00A92B3B" w:rsidP="00A92B3B">
      <w:pPr>
        <w:pStyle w:val="NormalnyWeb"/>
        <w:numPr>
          <w:ilvl w:val="0"/>
          <w:numId w:val="1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podanie przez Pana/Panią danych osobowych gromadzonych w dokumentacji medycznej jest obowiązkowe.</w:t>
      </w:r>
    </w:p>
    <w:p w:rsidR="00A92B3B" w:rsidRPr="00CC11C1" w:rsidRDefault="00A92B3B" w:rsidP="00A92B3B">
      <w:pPr>
        <w:spacing w:line="276" w:lineRule="auto"/>
        <w:jc w:val="both"/>
        <w:rPr>
          <w:sz w:val="20"/>
        </w:rPr>
      </w:pPr>
    </w:p>
    <w:p w:rsidR="00A92B3B" w:rsidRPr="00CC11C1" w:rsidRDefault="00A92B3B" w:rsidP="00A92B3B">
      <w:pPr>
        <w:spacing w:line="276" w:lineRule="auto"/>
        <w:jc w:val="both"/>
        <w:rPr>
          <w:sz w:val="20"/>
        </w:rPr>
      </w:pPr>
    </w:p>
    <w:p w:rsidR="00A92B3B" w:rsidRPr="00CC11C1" w:rsidRDefault="00A92B3B" w:rsidP="00A92B3B">
      <w:pPr>
        <w:spacing w:line="276" w:lineRule="auto"/>
        <w:jc w:val="both"/>
        <w:rPr>
          <w:sz w:val="20"/>
        </w:rPr>
      </w:pPr>
    </w:p>
    <w:p w:rsidR="00A92B3B" w:rsidRPr="00CC11C1" w:rsidRDefault="00A92B3B" w:rsidP="00A92B3B">
      <w:pPr>
        <w:tabs>
          <w:tab w:val="left" w:pos="1050"/>
          <w:tab w:val="left" w:pos="5437"/>
        </w:tabs>
        <w:jc w:val="right"/>
        <w:rPr>
          <w:b/>
          <w:sz w:val="22"/>
        </w:rPr>
      </w:pPr>
      <w:r w:rsidRPr="00CC11C1">
        <w:rPr>
          <w:sz w:val="22"/>
        </w:rPr>
        <w:t>…………................................</w:t>
      </w:r>
    </w:p>
    <w:p w:rsidR="00A92B3B" w:rsidRPr="00CC11C1" w:rsidRDefault="00A92B3B" w:rsidP="00A92B3B">
      <w:pPr>
        <w:tabs>
          <w:tab w:val="left" w:pos="1050"/>
        </w:tabs>
        <w:spacing w:line="360" w:lineRule="auto"/>
        <w:jc w:val="right"/>
        <w:rPr>
          <w:sz w:val="22"/>
        </w:rPr>
      </w:pPr>
      <w:r w:rsidRPr="00CC11C1">
        <w:rPr>
          <w:i/>
          <w:sz w:val="18"/>
        </w:rPr>
        <w:t xml:space="preserve">                                                                                                                                    (data i podpis pacjenta)</w:t>
      </w:r>
    </w:p>
    <w:p w:rsidR="00A92B3B" w:rsidRPr="00CC11C1" w:rsidRDefault="00A92B3B" w:rsidP="00A92B3B">
      <w:pPr>
        <w:pStyle w:val="Standard"/>
      </w:pPr>
    </w:p>
    <w:p w:rsidR="000F54B3" w:rsidRDefault="000F54B3"/>
    <w:sectPr w:rsidR="000F54B3" w:rsidSect="00B27C62">
      <w:headerReference w:type="default" r:id="rId7"/>
      <w:pgSz w:w="11906" w:h="16838"/>
      <w:pgMar w:top="720" w:right="720" w:bottom="720" w:left="720" w:header="708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AC" w:rsidRDefault="000C02AC">
      <w:pPr>
        <w:spacing w:after="0" w:line="240" w:lineRule="auto"/>
      </w:pPr>
      <w:r>
        <w:separator/>
      </w:r>
    </w:p>
  </w:endnote>
  <w:endnote w:type="continuationSeparator" w:id="0">
    <w:p w:rsidR="000C02AC" w:rsidRDefault="000C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AC" w:rsidRDefault="000C02AC">
      <w:pPr>
        <w:spacing w:after="0" w:line="240" w:lineRule="auto"/>
      </w:pPr>
      <w:r>
        <w:separator/>
      </w:r>
    </w:p>
  </w:footnote>
  <w:footnote w:type="continuationSeparator" w:id="0">
    <w:p w:rsidR="000C02AC" w:rsidRDefault="000C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3C" w:rsidRPr="00171C50" w:rsidRDefault="000C02AC" w:rsidP="00171C50">
    <w:pPr>
      <w:pStyle w:val="Nagwek"/>
      <w:jc w:val="center"/>
      <w:rPr>
        <w:rFonts w:eastAsia="Times New Roman"/>
        <w:w w:val="9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B"/>
    <w:rsid w:val="000118D9"/>
    <w:rsid w:val="000C02AC"/>
    <w:rsid w:val="000F54B3"/>
    <w:rsid w:val="00A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7944"/>
  <w15:chartTrackingRefBased/>
  <w15:docId w15:val="{004BB719-1E3A-4005-AF0C-7E0C53C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B3B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2B3B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Nagwek">
    <w:name w:val="header"/>
    <w:basedOn w:val="Standard"/>
    <w:link w:val="NagwekZnak"/>
    <w:uiPriority w:val="99"/>
    <w:rsid w:val="00A92B3B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3B"/>
    <w:rPr>
      <w:rFonts w:ascii="Times New Roman" w:eastAsia="SimSun" w:hAnsi="Times New Roman" w:cs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A92B3B"/>
    <w:pPr>
      <w:spacing w:before="100" w:after="100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A9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3</cp:revision>
  <cp:lastPrinted>2019-06-03T06:34:00Z</cp:lastPrinted>
  <dcterms:created xsi:type="dcterms:W3CDTF">2019-05-31T11:56:00Z</dcterms:created>
  <dcterms:modified xsi:type="dcterms:W3CDTF">2019-06-03T06:38:00Z</dcterms:modified>
</cp:coreProperties>
</file>