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B9" w:rsidRDefault="009747B9" w:rsidP="009747B9">
      <w:pPr>
        <w:ind w:left="3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do zarządzenia </w:t>
      </w:r>
    </w:p>
    <w:p w:rsidR="009747B9" w:rsidRDefault="009747B9" w:rsidP="009747B9">
      <w:pPr>
        <w:ind w:left="3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Starosty Żagańskiego nr 40.2016 </w:t>
      </w:r>
    </w:p>
    <w:p w:rsidR="009747B9" w:rsidRDefault="009747B9" w:rsidP="009747B9">
      <w:pPr>
        <w:ind w:left="3540"/>
        <w:jc w:val="right"/>
        <w:rPr>
          <w:sz w:val="22"/>
          <w:szCs w:val="22"/>
        </w:rPr>
      </w:pPr>
      <w:r>
        <w:rPr>
          <w:sz w:val="22"/>
          <w:szCs w:val="22"/>
        </w:rPr>
        <w:t>z dnia  05.07.2016 r.</w:t>
      </w:r>
    </w:p>
    <w:p w:rsidR="009747B9" w:rsidRDefault="009747B9" w:rsidP="009747B9"/>
    <w:p w:rsidR="009747B9" w:rsidRDefault="009747B9" w:rsidP="009747B9">
      <w:pPr>
        <w:jc w:val="center"/>
        <w:rPr>
          <w:b/>
        </w:rPr>
      </w:pPr>
      <w:r>
        <w:rPr>
          <w:b/>
        </w:rPr>
        <w:t>WYKAZ</w:t>
      </w:r>
    </w:p>
    <w:p w:rsidR="009747B9" w:rsidRDefault="009747B9" w:rsidP="009747B9">
      <w:pPr>
        <w:jc w:val="center"/>
        <w:rPr>
          <w:b/>
        </w:rPr>
      </w:pPr>
      <w:r>
        <w:rPr>
          <w:b/>
        </w:rPr>
        <w:t>nieruchomości przeznaczonej do oddania w dzierżawę na czas nieoznaczony w trybie bezprzetargowym stanowiącej własność Skarbu Państwa</w:t>
      </w:r>
    </w:p>
    <w:p w:rsidR="009747B9" w:rsidRDefault="009747B9" w:rsidP="009747B9">
      <w:pPr>
        <w:jc w:val="center"/>
        <w:rPr>
          <w:b/>
        </w:rPr>
      </w:pPr>
    </w:p>
    <w:p w:rsidR="009747B9" w:rsidRDefault="009747B9" w:rsidP="009747B9">
      <w:pPr>
        <w:jc w:val="both"/>
      </w:pPr>
    </w:p>
    <w:p w:rsidR="009747B9" w:rsidRDefault="009747B9" w:rsidP="009747B9">
      <w:pPr>
        <w:numPr>
          <w:ilvl w:val="0"/>
          <w:numId w:val="1"/>
        </w:numPr>
        <w:jc w:val="both"/>
      </w:pPr>
      <w:r>
        <w:rPr>
          <w:b/>
        </w:rPr>
        <w:t>Obręb Leszno Górne gmina Szprotawa</w:t>
      </w:r>
      <w:r>
        <w:t xml:space="preserve"> nieruchomość będąca własnością Skarbu Państwa oznaczona ewidencyjnie nr działki 431/3 o pow. 5,27 ha stanowiąca kanał energetyczny oddawana w dzierżawę jako zbiornik wodny na cele wykonywanej działalności przemysłowej. Nieruchomość zostanie wydzierżawiona na czas nieoznaczony w trybie bezprzetargowej na rzecz </w:t>
      </w:r>
      <w:proofErr w:type="spellStart"/>
      <w:r>
        <w:t>Raeuchle</w:t>
      </w:r>
      <w:proofErr w:type="spellEnd"/>
      <w:r>
        <w:t xml:space="preserve"> Sp. z o.o. z/s w Lesznie Górnym </w:t>
      </w:r>
    </w:p>
    <w:p w:rsidR="009747B9" w:rsidRDefault="009747B9" w:rsidP="009747B9">
      <w:pPr>
        <w:numPr>
          <w:ilvl w:val="0"/>
          <w:numId w:val="1"/>
        </w:numPr>
        <w:jc w:val="both"/>
        <w:rPr>
          <w:color w:val="FF0000"/>
        </w:rPr>
      </w:pPr>
      <w:r>
        <w:t>Położona na terenie, dla którego brak jest miejscowego planu zagospodarowania przestrzennego, zaś w studium kierunków i zagospodarowania ternu przeznaczona jest pod wały ochronne i przepusty wałowe.</w:t>
      </w:r>
    </w:p>
    <w:p w:rsidR="009747B9" w:rsidRDefault="009747B9" w:rsidP="009747B9">
      <w:pPr>
        <w:pStyle w:val="Akapitzlist"/>
        <w:numPr>
          <w:ilvl w:val="0"/>
          <w:numId w:val="1"/>
        </w:numPr>
      </w:pPr>
      <w:r>
        <w:t xml:space="preserve">Wysokość stawki czynszu zostanie ustalona na podstawie Zarządzenia Nr 24.2013 Starosty Żagańskiego z dnia 12 kwietnia 2013 r. i zgodnie z Zarządzaniem nr 0050/145/2011 Burmistrza Szprotawy z dnia 17 listopada 2011 r i wynosić będzie 0,02zł/m2 czynszu dzierżawnego rocznego. Do stawki czynszu doliczony zostanie podatek VAT. </w:t>
      </w:r>
    </w:p>
    <w:p w:rsidR="009747B9" w:rsidRDefault="009747B9" w:rsidP="009747B9">
      <w:pPr>
        <w:numPr>
          <w:ilvl w:val="0"/>
          <w:numId w:val="1"/>
        </w:numPr>
        <w:jc w:val="both"/>
      </w:pPr>
      <w:r>
        <w:t>Zmiana stawki czynszu dzierżawnego może ulec zmianie w przypadku zmiany stawek obowiązujących na terenie gminy Szprotawa poprzez podjęcie stosownego aktu prawnego w tej sprawie. Zmiana wysokości czynszu nastąpi poprzez jednostronne powiadomienie dzierżawcy przez właściciela nieruchomości o nowej wysokości czynszu.</w:t>
      </w:r>
    </w:p>
    <w:p w:rsidR="009747B9" w:rsidRDefault="009747B9" w:rsidP="009747B9">
      <w:pPr>
        <w:numPr>
          <w:ilvl w:val="0"/>
          <w:numId w:val="1"/>
        </w:numPr>
        <w:jc w:val="both"/>
      </w:pPr>
      <w:r>
        <w:t>Płatność z góry za dany rok  w terminie 14 dni od daty otrzymania faktury przez Dzierżawcę wystawionej do 15 następnego miesiąca każdego roku licząc od dnia podpisania umowy dzierżawy przez Wydzierżawiającego</w:t>
      </w:r>
    </w:p>
    <w:p w:rsidR="009747B9" w:rsidRDefault="009747B9" w:rsidP="009747B9">
      <w:pPr>
        <w:spacing w:line="360" w:lineRule="auto"/>
        <w:ind w:left="708"/>
        <w:jc w:val="both"/>
      </w:pPr>
    </w:p>
    <w:p w:rsidR="009747B9" w:rsidRDefault="009747B9" w:rsidP="009747B9">
      <w:pPr>
        <w:spacing w:line="360" w:lineRule="auto"/>
        <w:jc w:val="both"/>
        <w:rPr>
          <w:u w:val="single"/>
        </w:rPr>
      </w:pPr>
      <w:r>
        <w:rPr>
          <w:u w:val="single"/>
        </w:rPr>
        <w:t>KW –  ZG1G/00032422/5</w:t>
      </w:r>
    </w:p>
    <w:p w:rsidR="009747B9" w:rsidRDefault="009747B9" w:rsidP="009747B9">
      <w:pPr>
        <w:jc w:val="both"/>
      </w:pPr>
    </w:p>
    <w:p w:rsidR="009747B9" w:rsidRDefault="009747B9" w:rsidP="009747B9">
      <w:pPr>
        <w:jc w:val="both"/>
      </w:pPr>
    </w:p>
    <w:p w:rsidR="009747B9" w:rsidRDefault="009747B9" w:rsidP="009747B9">
      <w:pPr>
        <w:jc w:val="both"/>
      </w:pPr>
    </w:p>
    <w:p w:rsidR="009747B9" w:rsidRDefault="009747B9" w:rsidP="009747B9">
      <w:pPr>
        <w:jc w:val="both"/>
      </w:pPr>
      <w:r>
        <w:t>Wykaz wywiesza się na okres 21 dni.</w:t>
      </w:r>
    </w:p>
    <w:p w:rsidR="009747B9" w:rsidRDefault="009747B9" w:rsidP="009747B9">
      <w:pPr>
        <w:jc w:val="both"/>
      </w:pPr>
    </w:p>
    <w:p w:rsidR="009747B9" w:rsidRDefault="009747B9" w:rsidP="009747B9">
      <w:pPr>
        <w:jc w:val="both"/>
        <w:rPr>
          <w:b/>
        </w:rPr>
      </w:pPr>
      <w:r>
        <w:t>Wykaz wywieszono: dnia: 06.07.2016 r.</w:t>
      </w:r>
    </w:p>
    <w:p w:rsidR="009747B9" w:rsidRDefault="009747B9" w:rsidP="009747B9">
      <w:pPr>
        <w:jc w:val="both"/>
      </w:pPr>
      <w:r>
        <w:t>Wykaz zdjęto:</w:t>
      </w:r>
      <w:r>
        <w:tab/>
      </w:r>
      <w:r>
        <w:tab/>
        <w:t>dnia .....................</w:t>
      </w:r>
    </w:p>
    <w:p w:rsidR="009747B9" w:rsidRDefault="009747B9" w:rsidP="009747B9">
      <w:pPr>
        <w:jc w:val="both"/>
      </w:pPr>
      <w:r>
        <w:t>Wykaz sporządziła:</w:t>
      </w:r>
      <w:r>
        <w:tab/>
      </w:r>
      <w:r>
        <w:rPr>
          <w:b/>
        </w:rPr>
        <w:t>ANNA KUDYBA</w:t>
      </w:r>
    </w:p>
    <w:p w:rsidR="009747B9" w:rsidRDefault="009747B9" w:rsidP="009747B9">
      <w:pPr>
        <w:jc w:val="both"/>
      </w:pPr>
    </w:p>
    <w:p w:rsidR="00B211EE" w:rsidRDefault="00B211EE">
      <w:bookmarkStart w:id="0" w:name="_GoBack"/>
      <w:bookmarkEnd w:id="0"/>
    </w:p>
    <w:sectPr w:rsidR="00B2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C76"/>
    <w:multiLevelType w:val="hybridMultilevel"/>
    <w:tmpl w:val="6DE0AB4E"/>
    <w:lvl w:ilvl="0" w:tplc="420E85D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B9"/>
    <w:rsid w:val="009747B9"/>
    <w:rsid w:val="00B2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32533-7BD6-47F7-B4DB-25A33EF7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1</cp:revision>
  <dcterms:created xsi:type="dcterms:W3CDTF">2016-07-06T11:38:00Z</dcterms:created>
  <dcterms:modified xsi:type="dcterms:W3CDTF">2016-07-06T11:38:00Z</dcterms:modified>
</cp:coreProperties>
</file>