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F49" w:rsidRDefault="00A90F49">
      <w:pPr>
        <w:pStyle w:val="Nagwek10"/>
        <w:keepNext/>
        <w:keepLines/>
        <w:shd w:val="clear" w:color="auto" w:fill="auto"/>
      </w:pPr>
      <w:bookmarkStart w:id="0" w:name="bookmark0"/>
      <w:bookmarkStart w:id="1" w:name="_GoBack"/>
      <w:bookmarkEnd w:id="1"/>
    </w:p>
    <w:p w:rsidR="00A90F49" w:rsidRDefault="00A90F49">
      <w:pPr>
        <w:pStyle w:val="Nagwek10"/>
        <w:keepNext/>
        <w:keepLines/>
        <w:shd w:val="clear" w:color="auto" w:fill="auto"/>
      </w:pPr>
    </w:p>
    <w:p w:rsidR="00A90F49" w:rsidRDefault="00A90F49">
      <w:pPr>
        <w:pStyle w:val="Nagwek10"/>
        <w:keepNext/>
        <w:keepLines/>
        <w:shd w:val="clear" w:color="auto" w:fill="auto"/>
      </w:pPr>
    </w:p>
    <w:p w:rsidR="00A90F49" w:rsidRDefault="00A90F49">
      <w:pPr>
        <w:pStyle w:val="Nagwek10"/>
        <w:keepNext/>
        <w:keepLines/>
        <w:shd w:val="clear" w:color="auto" w:fill="auto"/>
      </w:pPr>
    </w:p>
    <w:p w:rsidR="00A90F49" w:rsidRDefault="00A90F49">
      <w:pPr>
        <w:pStyle w:val="Nagwek10"/>
        <w:keepNext/>
        <w:keepLines/>
        <w:shd w:val="clear" w:color="auto" w:fill="auto"/>
      </w:pPr>
    </w:p>
    <w:p w:rsidR="00A90F49" w:rsidRDefault="00A90F49">
      <w:pPr>
        <w:pStyle w:val="Nagwek10"/>
        <w:keepNext/>
        <w:keepLines/>
        <w:shd w:val="clear" w:color="auto" w:fill="auto"/>
      </w:pPr>
    </w:p>
    <w:p w:rsidR="00A90F49" w:rsidRDefault="00A90F49">
      <w:pPr>
        <w:pStyle w:val="Nagwek10"/>
        <w:keepNext/>
        <w:keepLines/>
        <w:shd w:val="clear" w:color="auto" w:fill="auto"/>
      </w:pPr>
    </w:p>
    <w:p w:rsidR="00A90F49" w:rsidRDefault="00A90F49">
      <w:pPr>
        <w:pStyle w:val="Nagwek10"/>
        <w:keepNext/>
        <w:keepLines/>
        <w:shd w:val="clear" w:color="auto" w:fill="auto"/>
      </w:pPr>
    </w:p>
    <w:p w:rsidR="00A90F49" w:rsidRDefault="00A90F49">
      <w:pPr>
        <w:pStyle w:val="Nagwek10"/>
        <w:keepNext/>
        <w:keepLines/>
        <w:shd w:val="clear" w:color="auto" w:fill="auto"/>
      </w:pPr>
    </w:p>
    <w:p w:rsidR="00A90F49" w:rsidRDefault="00A90F49">
      <w:pPr>
        <w:pStyle w:val="Nagwek10"/>
        <w:keepNext/>
        <w:keepLines/>
        <w:shd w:val="clear" w:color="auto" w:fill="auto"/>
      </w:pPr>
    </w:p>
    <w:p w:rsidR="00A90F49" w:rsidRDefault="00A90F49">
      <w:pPr>
        <w:pStyle w:val="Nagwek10"/>
        <w:keepNext/>
        <w:keepLines/>
        <w:shd w:val="clear" w:color="auto" w:fill="auto"/>
      </w:pPr>
    </w:p>
    <w:p w:rsidR="00A90F49" w:rsidRDefault="00A90F49">
      <w:pPr>
        <w:pStyle w:val="Nagwek10"/>
        <w:keepNext/>
        <w:keepLines/>
        <w:shd w:val="clear" w:color="auto" w:fill="auto"/>
      </w:pPr>
    </w:p>
    <w:p w:rsidR="00A90F49" w:rsidRDefault="00A90F49">
      <w:pPr>
        <w:pStyle w:val="Nagwek10"/>
        <w:keepNext/>
        <w:keepLines/>
        <w:shd w:val="clear" w:color="auto" w:fill="auto"/>
      </w:pPr>
    </w:p>
    <w:p w:rsidR="00A90F49" w:rsidRDefault="00A90F49">
      <w:pPr>
        <w:pStyle w:val="Nagwek10"/>
        <w:keepNext/>
        <w:keepLines/>
        <w:shd w:val="clear" w:color="auto" w:fill="auto"/>
      </w:pPr>
    </w:p>
    <w:p w:rsidR="00F3170B" w:rsidRDefault="00833FDF">
      <w:pPr>
        <w:pStyle w:val="Nagwek10"/>
        <w:keepNext/>
        <w:keepLines/>
        <w:shd w:val="clear" w:color="auto" w:fill="auto"/>
      </w:pPr>
      <w:r>
        <w:t>SZCZEGÓŁOWE SPECYFIKACJE TECHNICZNE</w:t>
      </w:r>
      <w:bookmarkEnd w:id="0"/>
    </w:p>
    <w:p w:rsidR="00F3170B" w:rsidRDefault="00833FDF">
      <w:pPr>
        <w:pStyle w:val="Teksttreci20"/>
        <w:shd w:val="clear" w:color="auto" w:fill="auto"/>
      </w:pPr>
      <w:r>
        <w:t>D-10.02.01.00.</w:t>
      </w:r>
    </w:p>
    <w:p w:rsidR="00F3170B" w:rsidRDefault="00833FDF">
      <w:pPr>
        <w:pStyle w:val="Teksttreci20"/>
        <w:shd w:val="clear" w:color="auto" w:fill="auto"/>
      </w:pPr>
      <w:r>
        <w:t>Schody.</w:t>
      </w:r>
    </w:p>
    <w:p w:rsidR="00A90F49" w:rsidRDefault="00833FDF">
      <w:pPr>
        <w:pStyle w:val="Teksttreci30"/>
        <w:shd w:val="clear" w:color="auto" w:fill="auto"/>
        <w:spacing w:after="134" w:line="230" w:lineRule="exact"/>
        <w:ind w:left="20" w:right="300" w:firstLine="4240"/>
      </w:pPr>
      <w:bookmarkStart w:id="2" w:name="bookmark1"/>
      <w:r>
        <w:t xml:space="preserve">D-10.02.01.21. </w:t>
      </w:r>
      <w:r w:rsidR="00A90F49">
        <w:t xml:space="preserve">                                                 </w:t>
      </w:r>
      <w:r>
        <w:t xml:space="preserve">Wykonanie schodów betonowych prefabrykowanych na skarpach nasypów lub przekopów. 1. </w:t>
      </w:r>
      <w:r w:rsidR="00A90F49">
        <w:t xml:space="preserve">   </w:t>
      </w:r>
    </w:p>
    <w:p w:rsidR="00A90F49" w:rsidRDefault="00A90F49">
      <w:pPr>
        <w:pStyle w:val="Teksttreci30"/>
        <w:shd w:val="clear" w:color="auto" w:fill="auto"/>
        <w:spacing w:after="134" w:line="230" w:lineRule="exact"/>
        <w:ind w:left="20" w:right="300" w:firstLine="4240"/>
      </w:pPr>
    </w:p>
    <w:p w:rsidR="00F3170B" w:rsidRDefault="00A90F49">
      <w:pPr>
        <w:pStyle w:val="Teksttreci30"/>
        <w:shd w:val="clear" w:color="auto" w:fill="auto"/>
        <w:spacing w:after="134" w:line="230" w:lineRule="exact"/>
        <w:ind w:left="20" w:right="300" w:firstLine="4240"/>
      </w:pPr>
      <w:r>
        <w:t xml:space="preserve">        </w:t>
      </w:r>
      <w:bookmarkEnd w:id="2"/>
    </w:p>
    <w:p w:rsidR="00A90F49" w:rsidRDefault="00A90F49">
      <w:pPr>
        <w:pStyle w:val="Teksttreci30"/>
        <w:shd w:val="clear" w:color="auto" w:fill="auto"/>
        <w:spacing w:after="134" w:line="230" w:lineRule="exact"/>
        <w:ind w:left="20" w:right="300" w:firstLine="4240"/>
      </w:pPr>
    </w:p>
    <w:p w:rsidR="00A90F49" w:rsidRDefault="00A90F49">
      <w:pPr>
        <w:pStyle w:val="Teksttreci30"/>
        <w:shd w:val="clear" w:color="auto" w:fill="auto"/>
        <w:spacing w:after="134" w:line="230" w:lineRule="exact"/>
        <w:ind w:left="20" w:right="300" w:firstLine="4240"/>
      </w:pPr>
    </w:p>
    <w:p w:rsidR="00A90F49" w:rsidRDefault="00A90F49">
      <w:pPr>
        <w:pStyle w:val="Teksttreci30"/>
        <w:shd w:val="clear" w:color="auto" w:fill="auto"/>
        <w:spacing w:after="134" w:line="230" w:lineRule="exact"/>
        <w:ind w:left="20" w:right="300" w:firstLine="4240"/>
      </w:pPr>
    </w:p>
    <w:p w:rsidR="00A90F49" w:rsidRDefault="00A90F49">
      <w:pPr>
        <w:pStyle w:val="Teksttreci30"/>
        <w:shd w:val="clear" w:color="auto" w:fill="auto"/>
        <w:spacing w:after="134" w:line="230" w:lineRule="exact"/>
        <w:ind w:left="20" w:right="300" w:firstLine="4240"/>
      </w:pPr>
    </w:p>
    <w:p w:rsidR="00A90F49" w:rsidRDefault="00A90F49">
      <w:pPr>
        <w:pStyle w:val="Teksttreci30"/>
        <w:shd w:val="clear" w:color="auto" w:fill="auto"/>
        <w:spacing w:after="134" w:line="230" w:lineRule="exact"/>
        <w:ind w:left="20" w:right="300" w:firstLine="4240"/>
      </w:pPr>
    </w:p>
    <w:p w:rsidR="00A90F49" w:rsidRDefault="00A90F49">
      <w:pPr>
        <w:pStyle w:val="Teksttreci30"/>
        <w:shd w:val="clear" w:color="auto" w:fill="auto"/>
        <w:spacing w:after="134" w:line="230" w:lineRule="exact"/>
        <w:ind w:left="20" w:right="300" w:firstLine="4240"/>
      </w:pPr>
    </w:p>
    <w:p w:rsidR="00A90F49" w:rsidRDefault="00A90F49">
      <w:pPr>
        <w:pStyle w:val="Teksttreci30"/>
        <w:shd w:val="clear" w:color="auto" w:fill="auto"/>
        <w:spacing w:after="134" w:line="230" w:lineRule="exact"/>
        <w:ind w:left="20" w:right="300" w:firstLine="4240"/>
      </w:pPr>
    </w:p>
    <w:p w:rsidR="00A90F49" w:rsidRDefault="00A90F49">
      <w:pPr>
        <w:pStyle w:val="Teksttreci30"/>
        <w:shd w:val="clear" w:color="auto" w:fill="auto"/>
        <w:spacing w:after="134" w:line="230" w:lineRule="exact"/>
        <w:ind w:left="20" w:right="300" w:firstLine="4240"/>
      </w:pPr>
    </w:p>
    <w:p w:rsidR="00A90F49" w:rsidRDefault="00A90F49">
      <w:pPr>
        <w:pStyle w:val="Teksttreci30"/>
        <w:shd w:val="clear" w:color="auto" w:fill="auto"/>
        <w:spacing w:after="134" w:line="230" w:lineRule="exact"/>
        <w:ind w:left="20" w:right="300" w:firstLine="4240"/>
      </w:pPr>
    </w:p>
    <w:p w:rsidR="00A90F49" w:rsidRDefault="00A90F49">
      <w:pPr>
        <w:pStyle w:val="Teksttreci30"/>
        <w:shd w:val="clear" w:color="auto" w:fill="auto"/>
        <w:spacing w:after="134" w:line="230" w:lineRule="exact"/>
        <w:ind w:left="20" w:right="300" w:firstLine="4240"/>
      </w:pPr>
    </w:p>
    <w:p w:rsidR="00A90F49" w:rsidRDefault="00A90F49">
      <w:pPr>
        <w:pStyle w:val="Teksttreci30"/>
        <w:shd w:val="clear" w:color="auto" w:fill="auto"/>
        <w:spacing w:after="134" w:line="230" w:lineRule="exact"/>
        <w:ind w:left="20" w:right="300" w:firstLine="4240"/>
      </w:pPr>
    </w:p>
    <w:p w:rsidR="00A90F49" w:rsidRDefault="00A90F49">
      <w:pPr>
        <w:pStyle w:val="Teksttreci30"/>
        <w:shd w:val="clear" w:color="auto" w:fill="auto"/>
        <w:spacing w:after="134" w:line="230" w:lineRule="exact"/>
        <w:ind w:left="20" w:right="300" w:firstLine="4240"/>
      </w:pPr>
    </w:p>
    <w:p w:rsidR="00A90F49" w:rsidRDefault="00A90F49">
      <w:pPr>
        <w:pStyle w:val="Teksttreci30"/>
        <w:shd w:val="clear" w:color="auto" w:fill="auto"/>
        <w:spacing w:after="134" w:line="230" w:lineRule="exact"/>
        <w:ind w:left="20" w:right="300" w:firstLine="4240"/>
      </w:pPr>
    </w:p>
    <w:p w:rsidR="00A90F49" w:rsidRDefault="00A90F49">
      <w:pPr>
        <w:pStyle w:val="Teksttreci30"/>
        <w:shd w:val="clear" w:color="auto" w:fill="auto"/>
        <w:spacing w:after="134" w:line="230" w:lineRule="exact"/>
        <w:ind w:left="20" w:right="300" w:firstLine="4240"/>
      </w:pPr>
    </w:p>
    <w:p w:rsidR="00A90F49" w:rsidRDefault="00A90F49">
      <w:pPr>
        <w:pStyle w:val="Teksttreci30"/>
        <w:shd w:val="clear" w:color="auto" w:fill="auto"/>
        <w:spacing w:after="134" w:line="230" w:lineRule="exact"/>
        <w:ind w:left="20" w:right="300" w:firstLine="4240"/>
      </w:pPr>
    </w:p>
    <w:p w:rsidR="00A90F49" w:rsidRDefault="00A90F49">
      <w:pPr>
        <w:pStyle w:val="Teksttreci30"/>
        <w:shd w:val="clear" w:color="auto" w:fill="auto"/>
        <w:spacing w:after="134" w:line="230" w:lineRule="exact"/>
        <w:ind w:left="20" w:right="300" w:firstLine="4240"/>
      </w:pPr>
    </w:p>
    <w:p w:rsidR="00A90F49" w:rsidRDefault="00A90F49">
      <w:pPr>
        <w:pStyle w:val="Teksttreci30"/>
        <w:shd w:val="clear" w:color="auto" w:fill="auto"/>
        <w:spacing w:after="134" w:line="230" w:lineRule="exact"/>
        <w:ind w:left="20" w:right="300" w:firstLine="4240"/>
      </w:pPr>
    </w:p>
    <w:p w:rsidR="00A90F49" w:rsidRDefault="00A90F49">
      <w:pPr>
        <w:pStyle w:val="Teksttreci30"/>
        <w:shd w:val="clear" w:color="auto" w:fill="auto"/>
        <w:spacing w:after="134" w:line="230" w:lineRule="exact"/>
        <w:ind w:left="20" w:right="300" w:firstLine="4240"/>
      </w:pPr>
    </w:p>
    <w:p w:rsidR="00A90F49" w:rsidRDefault="00A90F49">
      <w:pPr>
        <w:pStyle w:val="Teksttreci30"/>
        <w:shd w:val="clear" w:color="auto" w:fill="auto"/>
        <w:spacing w:after="134" w:line="230" w:lineRule="exact"/>
        <w:ind w:left="20" w:right="300" w:firstLine="4240"/>
      </w:pPr>
    </w:p>
    <w:p w:rsidR="00A90F49" w:rsidRDefault="00A90F49">
      <w:pPr>
        <w:pStyle w:val="Teksttreci30"/>
        <w:shd w:val="clear" w:color="auto" w:fill="auto"/>
        <w:spacing w:after="134" w:line="230" w:lineRule="exact"/>
        <w:ind w:left="20" w:right="300" w:firstLine="4240"/>
      </w:pPr>
    </w:p>
    <w:p w:rsidR="00A90F49" w:rsidRDefault="00A90F49">
      <w:pPr>
        <w:pStyle w:val="Teksttreci30"/>
        <w:shd w:val="clear" w:color="auto" w:fill="auto"/>
        <w:spacing w:after="134" w:line="230" w:lineRule="exact"/>
        <w:ind w:left="20" w:right="300" w:firstLine="4240"/>
      </w:pPr>
    </w:p>
    <w:p w:rsidR="00A90F49" w:rsidRDefault="00A90F49">
      <w:pPr>
        <w:pStyle w:val="Teksttreci30"/>
        <w:shd w:val="clear" w:color="auto" w:fill="auto"/>
        <w:spacing w:after="134" w:line="230" w:lineRule="exact"/>
        <w:ind w:left="20" w:right="300" w:firstLine="4240"/>
      </w:pPr>
    </w:p>
    <w:p w:rsidR="00A90F49" w:rsidRDefault="00A90F49">
      <w:pPr>
        <w:pStyle w:val="Teksttreci30"/>
        <w:shd w:val="clear" w:color="auto" w:fill="auto"/>
        <w:spacing w:after="134" w:line="230" w:lineRule="exact"/>
        <w:ind w:left="20" w:right="300" w:firstLine="4240"/>
      </w:pPr>
    </w:p>
    <w:p w:rsidR="00A90F49" w:rsidRDefault="00A90F49">
      <w:pPr>
        <w:pStyle w:val="Teksttreci30"/>
        <w:shd w:val="clear" w:color="auto" w:fill="auto"/>
        <w:spacing w:after="134" w:line="230" w:lineRule="exact"/>
        <w:ind w:left="20" w:right="300" w:firstLine="4240"/>
      </w:pPr>
    </w:p>
    <w:p w:rsidR="00A90F49" w:rsidRDefault="00A90F49">
      <w:pPr>
        <w:pStyle w:val="Teksttreci30"/>
        <w:shd w:val="clear" w:color="auto" w:fill="auto"/>
        <w:spacing w:after="134" w:line="230" w:lineRule="exact"/>
        <w:ind w:left="20" w:right="300" w:firstLine="4240"/>
      </w:pPr>
    </w:p>
    <w:p w:rsidR="00A90F49" w:rsidRDefault="00A90F49">
      <w:pPr>
        <w:pStyle w:val="Teksttreci30"/>
        <w:shd w:val="clear" w:color="auto" w:fill="auto"/>
        <w:spacing w:after="134" w:line="230" w:lineRule="exact"/>
        <w:ind w:left="20" w:right="300" w:firstLine="4240"/>
      </w:pPr>
    </w:p>
    <w:p w:rsidR="00F3170B" w:rsidRDefault="00833FDF">
      <w:pPr>
        <w:pStyle w:val="Teksttreci40"/>
        <w:numPr>
          <w:ilvl w:val="0"/>
          <w:numId w:val="1"/>
        </w:numPr>
        <w:shd w:val="clear" w:color="auto" w:fill="auto"/>
        <w:spacing w:before="0" w:after="100" w:line="180" w:lineRule="exact"/>
        <w:ind w:left="20"/>
      </w:pPr>
      <w:r>
        <w:t xml:space="preserve"> Przedmiot SST</w:t>
      </w:r>
    </w:p>
    <w:p w:rsidR="00F3170B" w:rsidRDefault="00833FDF">
      <w:pPr>
        <w:pStyle w:val="Teksttreci0"/>
        <w:shd w:val="clear" w:color="auto" w:fill="auto"/>
        <w:spacing w:before="0" w:after="224"/>
        <w:ind w:left="20"/>
      </w:pPr>
      <w:r>
        <w:t xml:space="preserve">Przedmiotem niniejszej Szczegółowej Specyfikacji Technicznej są wymagania dotyczące wykonania i odbioru robót związanych z wykonaniem schodów </w:t>
      </w:r>
      <w:proofErr w:type="spellStart"/>
      <w:r>
        <w:t>naskarpowych</w:t>
      </w:r>
      <w:proofErr w:type="spellEnd"/>
      <w:r>
        <w:t xml:space="preserve"> z prefabrykatów betonowych podczas </w:t>
      </w:r>
      <w:r w:rsidR="00A90F49">
        <w:rPr>
          <w:rStyle w:val="TeksttreciPogrubienie"/>
        </w:rPr>
        <w:t xml:space="preserve">realizacji zadania </w:t>
      </w:r>
      <w:proofErr w:type="spellStart"/>
      <w:r w:rsidR="00A90F49">
        <w:rPr>
          <w:rStyle w:val="TeksttreciPogrubienie"/>
        </w:rPr>
        <w:t>pt</w:t>
      </w:r>
      <w:proofErr w:type="spellEnd"/>
      <w:r w:rsidR="00A90F49">
        <w:rPr>
          <w:rStyle w:val="TeksttreciPogrubienie"/>
        </w:rPr>
        <w:t>: „PRZEBUDOWA DROGI POWIATOWEJ NR: 1071F WRAZ Z BUDOWĄ KŁADKI PIESZO – ROWEROWEJ NAD RZEKĄ BRZEŻNICĄ”.</w:t>
      </w:r>
    </w:p>
    <w:p w:rsidR="00F3170B" w:rsidRDefault="00833FDF">
      <w:pPr>
        <w:pStyle w:val="Teksttreci40"/>
        <w:numPr>
          <w:ilvl w:val="0"/>
          <w:numId w:val="1"/>
        </w:numPr>
        <w:shd w:val="clear" w:color="auto" w:fill="auto"/>
        <w:spacing w:before="0" w:after="158" w:line="180" w:lineRule="exact"/>
        <w:ind w:left="20"/>
      </w:pPr>
      <w:r>
        <w:t xml:space="preserve"> Zakres stosowania SST</w:t>
      </w:r>
    </w:p>
    <w:p w:rsidR="00F3170B" w:rsidRDefault="00833FDF">
      <w:pPr>
        <w:pStyle w:val="Teksttreci0"/>
        <w:shd w:val="clear" w:color="auto" w:fill="auto"/>
        <w:spacing w:before="0" w:after="224"/>
        <w:ind w:left="20"/>
      </w:pPr>
      <w:r>
        <w:t>Szczegółowa Specyfikacja Techniczna jest stosowana jako dokument przetargowy i kontraktowy przy zlecaniu i realizacji robót wymienionych w punkcie 1.1.</w:t>
      </w:r>
    </w:p>
    <w:p w:rsidR="00F3170B" w:rsidRDefault="00833FDF">
      <w:pPr>
        <w:pStyle w:val="Teksttreci40"/>
        <w:numPr>
          <w:ilvl w:val="0"/>
          <w:numId w:val="1"/>
        </w:numPr>
        <w:shd w:val="clear" w:color="auto" w:fill="auto"/>
        <w:spacing w:before="0" w:after="100" w:line="180" w:lineRule="exact"/>
        <w:ind w:left="20"/>
      </w:pPr>
      <w:r>
        <w:t xml:space="preserve"> Zakres robót objętych SST</w:t>
      </w:r>
    </w:p>
    <w:p w:rsidR="00F3170B" w:rsidRDefault="00833FDF">
      <w:pPr>
        <w:pStyle w:val="Teksttreci0"/>
        <w:shd w:val="clear" w:color="auto" w:fill="auto"/>
        <w:spacing w:before="0" w:after="60"/>
        <w:ind w:left="20"/>
      </w:pPr>
      <w:r>
        <w:t xml:space="preserve">Ustalenia zawarte w niniejszej specyfikacji dotyczą zasad prowadzenia robót związanych z ułożeniem schodów </w:t>
      </w:r>
      <w:proofErr w:type="spellStart"/>
      <w:r>
        <w:t>naskarpowych</w:t>
      </w:r>
      <w:proofErr w:type="spellEnd"/>
      <w:r>
        <w:t xml:space="preserve"> w km 1+073,40 oraz w km 1+784,32 drogi wojewódzkiej 964 wg KDM SCHO oraz zamontowanie balustrady wg KDM BAL 6,0 i obejmują:</w:t>
      </w:r>
    </w:p>
    <w:p w:rsidR="00F3170B" w:rsidRDefault="00833FDF">
      <w:pPr>
        <w:pStyle w:val="Teksttreci0"/>
        <w:numPr>
          <w:ilvl w:val="0"/>
          <w:numId w:val="2"/>
        </w:numPr>
        <w:shd w:val="clear" w:color="auto" w:fill="auto"/>
        <w:spacing w:before="0" w:after="0"/>
        <w:ind w:left="380"/>
      </w:pPr>
      <w:r>
        <w:t xml:space="preserve"> zapewnienie niezbędnych czynników produkcji;</w:t>
      </w:r>
    </w:p>
    <w:p w:rsidR="00F3170B" w:rsidRDefault="00833FDF">
      <w:pPr>
        <w:pStyle w:val="Teksttreci0"/>
        <w:numPr>
          <w:ilvl w:val="0"/>
          <w:numId w:val="2"/>
        </w:numPr>
        <w:shd w:val="clear" w:color="auto" w:fill="auto"/>
        <w:spacing w:before="0" w:after="0"/>
        <w:ind w:left="380"/>
      </w:pPr>
      <w:r>
        <w:t xml:space="preserve"> wykonanie ławy żwirowej i żwirowo-cementowej;</w:t>
      </w:r>
    </w:p>
    <w:p w:rsidR="00F3170B" w:rsidRDefault="00833FDF">
      <w:pPr>
        <w:pStyle w:val="Teksttreci0"/>
        <w:numPr>
          <w:ilvl w:val="0"/>
          <w:numId w:val="2"/>
        </w:numPr>
        <w:shd w:val="clear" w:color="auto" w:fill="auto"/>
        <w:spacing w:before="0" w:after="0"/>
        <w:ind w:left="380"/>
      </w:pPr>
      <w:r>
        <w:t xml:space="preserve"> ułożenie obrzeży betonowych;</w:t>
      </w:r>
    </w:p>
    <w:p w:rsidR="00F3170B" w:rsidRDefault="00833FDF">
      <w:pPr>
        <w:pStyle w:val="Teksttreci0"/>
        <w:numPr>
          <w:ilvl w:val="0"/>
          <w:numId w:val="2"/>
        </w:numPr>
        <w:shd w:val="clear" w:color="auto" w:fill="auto"/>
        <w:spacing w:before="0" w:after="0"/>
        <w:ind w:left="380"/>
      </w:pPr>
      <w:r>
        <w:t xml:space="preserve"> ułożenie schodów prefabrykowanych;</w:t>
      </w:r>
    </w:p>
    <w:p w:rsidR="00F3170B" w:rsidRDefault="00F3170B" w:rsidP="00AE7AB3">
      <w:pPr>
        <w:pStyle w:val="Teksttreci0"/>
        <w:shd w:val="clear" w:color="auto" w:fill="auto"/>
        <w:spacing w:before="0" w:after="104"/>
      </w:pPr>
    </w:p>
    <w:p w:rsidR="00F3170B" w:rsidRDefault="00833FDF">
      <w:pPr>
        <w:pStyle w:val="Teksttreci40"/>
        <w:numPr>
          <w:ilvl w:val="0"/>
          <w:numId w:val="1"/>
        </w:numPr>
        <w:shd w:val="clear" w:color="auto" w:fill="auto"/>
        <w:spacing w:before="0" w:after="100" w:line="180" w:lineRule="exact"/>
        <w:ind w:left="20"/>
      </w:pPr>
      <w:r>
        <w:t xml:space="preserve"> Określenia podstawowe</w:t>
      </w:r>
    </w:p>
    <w:p w:rsidR="00F3170B" w:rsidRDefault="00833FDF">
      <w:pPr>
        <w:pStyle w:val="Teksttreci0"/>
        <w:shd w:val="clear" w:color="auto" w:fill="auto"/>
        <w:spacing w:before="0" w:after="224"/>
        <w:ind w:left="20"/>
      </w:pPr>
      <w:r>
        <w:t>Określenia podane w niniejszej SST są zgodne z obowiązującymi odpowiednimi polskimi normami i z definicjami podanymi w SST D-M-00.00.00 „Wymagania ogólne”, pkt.1.</w:t>
      </w:r>
    </w:p>
    <w:p w:rsidR="00F3170B" w:rsidRDefault="00833FDF">
      <w:pPr>
        <w:pStyle w:val="Teksttreci40"/>
        <w:numPr>
          <w:ilvl w:val="0"/>
          <w:numId w:val="1"/>
        </w:numPr>
        <w:shd w:val="clear" w:color="auto" w:fill="auto"/>
        <w:spacing w:before="0" w:after="144" w:line="180" w:lineRule="exact"/>
        <w:ind w:left="20"/>
      </w:pPr>
      <w:r>
        <w:t xml:space="preserve"> Ogólne wymagania dotyczące robót</w:t>
      </w:r>
    </w:p>
    <w:p w:rsidR="00F3170B" w:rsidRDefault="00833FDF">
      <w:pPr>
        <w:pStyle w:val="Teksttreci0"/>
        <w:shd w:val="clear" w:color="auto" w:fill="auto"/>
        <w:spacing w:before="0" w:after="423" w:line="180" w:lineRule="exact"/>
        <w:ind w:left="20"/>
      </w:pPr>
      <w:r>
        <w:t>Ogólne wymagania dotyczące robót podano w SST D-M-00.00.00 „Wymagania ogólne” pkt.2.</w:t>
      </w:r>
    </w:p>
    <w:p w:rsidR="00F3170B" w:rsidRDefault="00833FDF">
      <w:pPr>
        <w:pStyle w:val="Teksttreci30"/>
        <w:numPr>
          <w:ilvl w:val="0"/>
          <w:numId w:val="3"/>
        </w:numPr>
        <w:shd w:val="clear" w:color="auto" w:fill="auto"/>
        <w:spacing w:after="196" w:line="230" w:lineRule="exact"/>
        <w:ind w:left="20"/>
        <w:jc w:val="both"/>
      </w:pPr>
      <w:bookmarkStart w:id="3" w:name="bookmark2"/>
      <w:r>
        <w:t xml:space="preserve"> MATERIAŁY</w:t>
      </w:r>
      <w:bookmarkEnd w:id="3"/>
    </w:p>
    <w:p w:rsidR="00F3170B" w:rsidRDefault="00833FDF">
      <w:pPr>
        <w:pStyle w:val="Teksttreci40"/>
        <w:numPr>
          <w:ilvl w:val="1"/>
          <w:numId w:val="3"/>
        </w:numPr>
        <w:shd w:val="clear" w:color="auto" w:fill="auto"/>
        <w:spacing w:before="0" w:after="100" w:line="180" w:lineRule="exact"/>
        <w:ind w:left="20"/>
      </w:pPr>
      <w:r>
        <w:t xml:space="preserve"> Ogólne wymagania dotyczące materiałów</w:t>
      </w:r>
    </w:p>
    <w:p w:rsidR="00F3170B" w:rsidRDefault="00833FDF">
      <w:pPr>
        <w:pStyle w:val="Teksttreci0"/>
        <w:shd w:val="clear" w:color="auto" w:fill="auto"/>
        <w:spacing w:before="0" w:after="224"/>
        <w:ind w:left="20"/>
      </w:pPr>
      <w:r>
        <w:t>Ogólne wymagania dotyczące materiałów podano w SST D-M-00.00.00 „Wymagania ogólne” pkt.2. Stosowane materiały powinny mieć deklarację zgodności z PN, AT lub atest producenta zgodnie z pkt.6.7. SST D-M-00.00.00.</w:t>
      </w:r>
    </w:p>
    <w:p w:rsidR="00F3170B" w:rsidRDefault="00833FDF">
      <w:pPr>
        <w:pStyle w:val="Teksttreci40"/>
        <w:numPr>
          <w:ilvl w:val="1"/>
          <w:numId w:val="3"/>
        </w:numPr>
        <w:shd w:val="clear" w:color="auto" w:fill="auto"/>
        <w:spacing w:before="0" w:after="206" w:line="180" w:lineRule="exact"/>
        <w:ind w:left="20"/>
      </w:pPr>
      <w:r>
        <w:t xml:space="preserve"> Materiały do ułożenia schodów </w:t>
      </w:r>
      <w:proofErr w:type="spellStart"/>
      <w:r>
        <w:t>naskarpowych</w:t>
      </w:r>
      <w:proofErr w:type="spellEnd"/>
    </w:p>
    <w:p w:rsidR="00F3170B" w:rsidRDefault="00833FDF">
      <w:pPr>
        <w:pStyle w:val="Teksttreci0"/>
        <w:shd w:val="clear" w:color="auto" w:fill="auto"/>
        <w:spacing w:before="0" w:after="100" w:line="180" w:lineRule="exact"/>
        <w:ind w:left="20"/>
      </w:pPr>
      <w:r>
        <w:t xml:space="preserve">Materiały do wykonania schodów </w:t>
      </w:r>
      <w:proofErr w:type="spellStart"/>
      <w:r>
        <w:t>naskarpowych</w:t>
      </w:r>
      <w:proofErr w:type="spellEnd"/>
      <w:r>
        <w:t xml:space="preserve"> obejmują:</w:t>
      </w:r>
    </w:p>
    <w:p w:rsidR="00F3170B" w:rsidRDefault="00833FDF">
      <w:pPr>
        <w:pStyle w:val="Teksttreci0"/>
        <w:numPr>
          <w:ilvl w:val="0"/>
          <w:numId w:val="4"/>
        </w:numPr>
        <w:shd w:val="clear" w:color="auto" w:fill="auto"/>
        <w:spacing w:before="0" w:after="0"/>
        <w:ind w:left="380"/>
      </w:pPr>
      <w:r>
        <w:t xml:space="preserve"> prefabrykowane stopnie wg KDM SCHO;</w:t>
      </w:r>
    </w:p>
    <w:p w:rsidR="00F3170B" w:rsidRDefault="00833FDF">
      <w:pPr>
        <w:pStyle w:val="Teksttreci0"/>
        <w:numPr>
          <w:ilvl w:val="0"/>
          <w:numId w:val="4"/>
        </w:numPr>
        <w:shd w:val="clear" w:color="auto" w:fill="auto"/>
        <w:tabs>
          <w:tab w:val="left" w:pos="674"/>
        </w:tabs>
        <w:spacing w:before="0" w:after="0"/>
        <w:ind w:left="380"/>
      </w:pPr>
      <w:r>
        <w:t>obrzeża betonowe wg KDM SCHO ;</w:t>
      </w:r>
    </w:p>
    <w:p w:rsidR="00F3170B" w:rsidRDefault="00833FDF">
      <w:pPr>
        <w:pStyle w:val="Teksttreci0"/>
        <w:numPr>
          <w:ilvl w:val="0"/>
          <w:numId w:val="4"/>
        </w:numPr>
        <w:shd w:val="clear" w:color="auto" w:fill="auto"/>
        <w:spacing w:before="0" w:after="0"/>
        <w:ind w:left="380"/>
      </w:pPr>
      <w:r>
        <w:t xml:space="preserve"> cement;</w:t>
      </w:r>
    </w:p>
    <w:p w:rsidR="00F3170B" w:rsidRDefault="00833FDF">
      <w:pPr>
        <w:pStyle w:val="Teksttreci0"/>
        <w:numPr>
          <w:ilvl w:val="0"/>
          <w:numId w:val="4"/>
        </w:numPr>
        <w:shd w:val="clear" w:color="auto" w:fill="auto"/>
        <w:tabs>
          <w:tab w:val="left" w:pos="674"/>
        </w:tabs>
        <w:spacing w:before="0" w:after="0"/>
        <w:ind w:left="380"/>
      </w:pPr>
      <w:r>
        <w:t>piasek średnioziarnisty;</w:t>
      </w:r>
    </w:p>
    <w:p w:rsidR="00F3170B" w:rsidRDefault="00833FDF">
      <w:pPr>
        <w:pStyle w:val="Teksttreci0"/>
        <w:numPr>
          <w:ilvl w:val="0"/>
          <w:numId w:val="4"/>
        </w:numPr>
        <w:shd w:val="clear" w:color="auto" w:fill="auto"/>
        <w:spacing w:before="0" w:after="0"/>
        <w:ind w:left="380"/>
      </w:pPr>
      <w:r>
        <w:t xml:space="preserve"> woda;</w:t>
      </w:r>
    </w:p>
    <w:p w:rsidR="00F3170B" w:rsidRDefault="00833FDF">
      <w:pPr>
        <w:pStyle w:val="Teksttreci0"/>
        <w:numPr>
          <w:ilvl w:val="0"/>
          <w:numId w:val="4"/>
        </w:numPr>
        <w:shd w:val="clear" w:color="auto" w:fill="auto"/>
        <w:tabs>
          <w:tab w:val="left" w:pos="674"/>
        </w:tabs>
        <w:spacing w:before="0" w:after="0"/>
        <w:ind w:left="380"/>
      </w:pPr>
      <w:r>
        <w:t>żwir na podsypkę wg BN-66/6774-01;</w:t>
      </w:r>
    </w:p>
    <w:p w:rsidR="00F3170B" w:rsidRDefault="00833FDF">
      <w:pPr>
        <w:pStyle w:val="Teksttreci0"/>
        <w:numPr>
          <w:ilvl w:val="0"/>
          <w:numId w:val="4"/>
        </w:numPr>
        <w:shd w:val="clear" w:color="auto" w:fill="auto"/>
        <w:spacing w:before="0" w:after="0"/>
        <w:ind w:left="380"/>
      </w:pPr>
      <w:r>
        <w:t xml:space="preserve"> beton klasy C20/25 wg SST M-20.02.00.00.;</w:t>
      </w:r>
    </w:p>
    <w:p w:rsidR="00F3170B" w:rsidRDefault="00833FDF">
      <w:pPr>
        <w:pStyle w:val="Teksttreci0"/>
        <w:numPr>
          <w:ilvl w:val="0"/>
          <w:numId w:val="4"/>
        </w:numPr>
        <w:shd w:val="clear" w:color="auto" w:fill="auto"/>
        <w:spacing w:before="0" w:after="0"/>
        <w:ind w:left="380"/>
      </w:pPr>
      <w:r>
        <w:t xml:space="preserve"> zaprawa cementowa.</w:t>
      </w:r>
    </w:p>
    <w:p w:rsidR="00F3170B" w:rsidRDefault="00833FDF">
      <w:pPr>
        <w:pStyle w:val="Nagwek30"/>
        <w:keepNext/>
        <w:keepLines/>
        <w:shd w:val="clear" w:color="auto" w:fill="auto"/>
        <w:spacing w:after="160" w:line="180" w:lineRule="exact"/>
      </w:pPr>
      <w:bookmarkStart w:id="4" w:name="bookmark3"/>
      <w:r>
        <w:t>2.3. Materiały do wykonania balustrady</w:t>
      </w:r>
      <w:bookmarkEnd w:id="4"/>
    </w:p>
    <w:p w:rsidR="00F3170B" w:rsidRDefault="00833FDF">
      <w:pPr>
        <w:pStyle w:val="Teksttreci0"/>
        <w:shd w:val="clear" w:color="auto" w:fill="auto"/>
        <w:spacing w:before="0"/>
        <w:ind w:right="20"/>
      </w:pPr>
      <w:r>
        <w:t>Materiały te powinny odpowiadać wymaganiom norm lub świadectw dopuszczenia do stosowania w budownictwie drogowym i mostowym. Należy stosować rury stalowe ze stali gatunku R35 wg PN-89/H/84023/07 oraz PN-80/H-74219.</w:t>
      </w:r>
    </w:p>
    <w:p w:rsidR="00F3170B" w:rsidRDefault="00833FDF">
      <w:pPr>
        <w:pStyle w:val="Teksttreci0"/>
        <w:shd w:val="clear" w:color="auto" w:fill="auto"/>
        <w:spacing w:before="0" w:after="259"/>
        <w:ind w:right="20"/>
      </w:pPr>
      <w:r>
        <w:t>Zakupione elementy balustrady powinny być wstępnie zabezpieczone antykorozyjnie zgodnie z KDM BAL 7.0. Słupki i pochwyt balustrady wg KDM BAL 7.4. Mocowanie balustrad do bocznych ścian należy wykonać wg KDM BAL 7.4.</w:t>
      </w:r>
    </w:p>
    <w:p w:rsidR="00F3170B" w:rsidRDefault="00833FDF">
      <w:pPr>
        <w:pStyle w:val="Nagwek20"/>
        <w:keepNext/>
        <w:keepLines/>
        <w:numPr>
          <w:ilvl w:val="0"/>
          <w:numId w:val="3"/>
        </w:numPr>
        <w:shd w:val="clear" w:color="auto" w:fill="auto"/>
        <w:spacing w:before="0"/>
      </w:pPr>
      <w:bookmarkStart w:id="5" w:name="bookmark4"/>
      <w:r>
        <w:lastRenderedPageBreak/>
        <w:t xml:space="preserve"> SPRZĘT</w:t>
      </w:r>
      <w:bookmarkEnd w:id="5"/>
    </w:p>
    <w:p w:rsidR="00F3170B" w:rsidRDefault="00833FDF">
      <w:pPr>
        <w:pStyle w:val="Nagwek30"/>
        <w:keepNext/>
        <w:keepLines/>
        <w:numPr>
          <w:ilvl w:val="1"/>
          <w:numId w:val="3"/>
        </w:numPr>
        <w:shd w:val="clear" w:color="auto" w:fill="auto"/>
        <w:spacing w:after="0" w:line="437" w:lineRule="exact"/>
      </w:pPr>
      <w:bookmarkStart w:id="6" w:name="bookmark5"/>
      <w:r>
        <w:t xml:space="preserve"> Ogólne wymagania dotyczące sprzętu</w:t>
      </w:r>
      <w:bookmarkEnd w:id="6"/>
    </w:p>
    <w:p w:rsidR="00F3170B" w:rsidRDefault="00833FDF">
      <w:pPr>
        <w:pStyle w:val="Teksttreci0"/>
        <w:shd w:val="clear" w:color="auto" w:fill="auto"/>
        <w:spacing w:before="0" w:after="0" w:line="437" w:lineRule="exact"/>
      </w:pPr>
      <w:r>
        <w:t>Ogólne wymagania dotyczące sprzętu podano w SST D-M-00.00.00 „Wymagania ogólne” pkt.3.</w:t>
      </w:r>
    </w:p>
    <w:p w:rsidR="00F3170B" w:rsidRDefault="00833FDF">
      <w:pPr>
        <w:pStyle w:val="Nagwek30"/>
        <w:keepNext/>
        <w:keepLines/>
        <w:numPr>
          <w:ilvl w:val="1"/>
          <w:numId w:val="3"/>
        </w:numPr>
        <w:shd w:val="clear" w:color="auto" w:fill="auto"/>
        <w:spacing w:after="0" w:line="437" w:lineRule="exact"/>
      </w:pPr>
      <w:bookmarkStart w:id="7" w:name="bookmark6"/>
      <w:r>
        <w:t xml:space="preserve"> Inne wymagania</w:t>
      </w:r>
      <w:bookmarkEnd w:id="7"/>
    </w:p>
    <w:p w:rsidR="00F3170B" w:rsidRDefault="00833FDF">
      <w:pPr>
        <w:pStyle w:val="Teksttreci0"/>
        <w:shd w:val="clear" w:color="auto" w:fill="auto"/>
        <w:spacing w:before="0" w:after="259"/>
        <w:ind w:right="20"/>
      </w:pPr>
      <w:r>
        <w:t xml:space="preserve">Roboty związane z ułożeniem schodów </w:t>
      </w:r>
      <w:proofErr w:type="spellStart"/>
      <w:r>
        <w:t>naskarpowych</w:t>
      </w:r>
      <w:proofErr w:type="spellEnd"/>
      <w:r>
        <w:t xml:space="preserve"> z prefabrykatów betonowych można wykonywać ręcznie przy pomocy drobnego sprzętu.</w:t>
      </w:r>
    </w:p>
    <w:p w:rsidR="00F3170B" w:rsidRDefault="00833FDF">
      <w:pPr>
        <w:pStyle w:val="Nagwek20"/>
        <w:keepNext/>
        <w:keepLines/>
        <w:numPr>
          <w:ilvl w:val="0"/>
          <w:numId w:val="3"/>
        </w:numPr>
        <w:shd w:val="clear" w:color="auto" w:fill="auto"/>
        <w:spacing w:before="0"/>
      </w:pPr>
      <w:bookmarkStart w:id="8" w:name="bookmark7"/>
      <w:r>
        <w:t xml:space="preserve"> TRANSPORT</w:t>
      </w:r>
      <w:bookmarkEnd w:id="8"/>
    </w:p>
    <w:p w:rsidR="00F3170B" w:rsidRDefault="00833FDF">
      <w:pPr>
        <w:pStyle w:val="Nagwek30"/>
        <w:keepNext/>
        <w:keepLines/>
        <w:numPr>
          <w:ilvl w:val="1"/>
          <w:numId w:val="3"/>
        </w:numPr>
        <w:shd w:val="clear" w:color="auto" w:fill="auto"/>
        <w:spacing w:after="0" w:line="437" w:lineRule="exact"/>
      </w:pPr>
      <w:bookmarkStart w:id="9" w:name="bookmark8"/>
      <w:r>
        <w:t xml:space="preserve"> Ogólne wymagania dotyczące transportu</w:t>
      </w:r>
      <w:bookmarkEnd w:id="9"/>
    </w:p>
    <w:p w:rsidR="00F3170B" w:rsidRDefault="00833FDF">
      <w:pPr>
        <w:pStyle w:val="Teksttreci0"/>
        <w:shd w:val="clear" w:color="auto" w:fill="auto"/>
        <w:spacing w:before="0" w:after="0" w:line="437" w:lineRule="exact"/>
      </w:pPr>
      <w:r>
        <w:t>Ogólne wymagania dotyczące transportu podano w SST D-M-00.00.00 „Wymagania ogólne” pkt.4.</w:t>
      </w:r>
    </w:p>
    <w:p w:rsidR="00F3170B" w:rsidRDefault="00833FDF">
      <w:pPr>
        <w:pStyle w:val="Nagwek30"/>
        <w:keepNext/>
        <w:keepLines/>
        <w:numPr>
          <w:ilvl w:val="1"/>
          <w:numId w:val="3"/>
        </w:numPr>
        <w:shd w:val="clear" w:color="auto" w:fill="auto"/>
        <w:spacing w:after="0" w:line="437" w:lineRule="exact"/>
      </w:pPr>
      <w:bookmarkStart w:id="10" w:name="bookmark9"/>
      <w:r>
        <w:t xml:space="preserve"> Inne wymagania</w:t>
      </w:r>
      <w:bookmarkEnd w:id="10"/>
    </w:p>
    <w:p w:rsidR="00F3170B" w:rsidRDefault="00833FDF">
      <w:pPr>
        <w:pStyle w:val="Teksttreci0"/>
        <w:shd w:val="clear" w:color="auto" w:fill="auto"/>
        <w:spacing w:before="0" w:after="255" w:line="230" w:lineRule="exact"/>
        <w:ind w:right="20"/>
      </w:pPr>
      <w:r>
        <w:t>Prefabrykaty betonowe należy układać na środku transportowym w pozycji pionowej, z nachyleniem w kierunku jazdy. Należy je zabezpieczyć przed przemieszczaniem się i uszkodzeniami.</w:t>
      </w:r>
    </w:p>
    <w:p w:rsidR="00F3170B" w:rsidRDefault="00833FDF">
      <w:pPr>
        <w:pStyle w:val="Nagwek20"/>
        <w:keepNext/>
        <w:keepLines/>
        <w:numPr>
          <w:ilvl w:val="0"/>
          <w:numId w:val="3"/>
        </w:numPr>
        <w:shd w:val="clear" w:color="auto" w:fill="auto"/>
        <w:spacing w:before="0"/>
      </w:pPr>
      <w:bookmarkStart w:id="11" w:name="bookmark10"/>
      <w:r>
        <w:t xml:space="preserve"> WYKONANIE ROBÓT</w:t>
      </w:r>
      <w:bookmarkEnd w:id="11"/>
    </w:p>
    <w:p w:rsidR="00F3170B" w:rsidRDefault="00833FDF">
      <w:pPr>
        <w:pStyle w:val="Nagwek30"/>
        <w:keepNext/>
        <w:keepLines/>
        <w:numPr>
          <w:ilvl w:val="1"/>
          <w:numId w:val="3"/>
        </w:numPr>
        <w:shd w:val="clear" w:color="auto" w:fill="auto"/>
        <w:spacing w:after="0" w:line="437" w:lineRule="exact"/>
      </w:pPr>
      <w:bookmarkStart w:id="12" w:name="bookmark11"/>
      <w:r>
        <w:t xml:space="preserve"> Ogólne zasady wykonania robót</w:t>
      </w:r>
      <w:bookmarkEnd w:id="12"/>
    </w:p>
    <w:p w:rsidR="00F3170B" w:rsidRDefault="00833FDF">
      <w:pPr>
        <w:pStyle w:val="Teksttreci0"/>
        <w:shd w:val="clear" w:color="auto" w:fill="auto"/>
        <w:spacing w:before="0" w:after="0" w:line="437" w:lineRule="exact"/>
      </w:pPr>
      <w:r>
        <w:t>Ogólne zasady wykonania robót podano w SST D-M-00.00.00 „Wymagania ogólne” pkt.5.</w:t>
      </w:r>
    </w:p>
    <w:p w:rsidR="00F3170B" w:rsidRDefault="00833FDF">
      <w:pPr>
        <w:pStyle w:val="Nagwek30"/>
        <w:keepNext/>
        <w:keepLines/>
        <w:numPr>
          <w:ilvl w:val="1"/>
          <w:numId w:val="3"/>
        </w:numPr>
        <w:shd w:val="clear" w:color="auto" w:fill="auto"/>
        <w:spacing w:after="0" w:line="437" w:lineRule="exact"/>
      </w:pPr>
      <w:bookmarkStart w:id="13" w:name="bookmark12"/>
      <w:r>
        <w:t xml:space="preserve"> Zakres wykonania robót</w:t>
      </w:r>
      <w:bookmarkEnd w:id="13"/>
    </w:p>
    <w:p w:rsidR="00F3170B" w:rsidRDefault="00833FDF">
      <w:pPr>
        <w:pStyle w:val="Teksttreci0"/>
        <w:shd w:val="clear" w:color="auto" w:fill="auto"/>
        <w:spacing w:before="0" w:after="0" w:line="437" w:lineRule="exact"/>
      </w:pPr>
      <w:r>
        <w:t>Zakres wykonania robót obejmuje:</w:t>
      </w:r>
    </w:p>
    <w:p w:rsidR="00F3170B" w:rsidRDefault="00833FDF">
      <w:pPr>
        <w:pStyle w:val="Teksttreci0"/>
        <w:numPr>
          <w:ilvl w:val="0"/>
          <w:numId w:val="5"/>
        </w:numPr>
        <w:shd w:val="clear" w:color="auto" w:fill="auto"/>
        <w:spacing w:before="0" w:after="0"/>
        <w:ind w:left="360"/>
        <w:jc w:val="left"/>
      </w:pPr>
      <w:r>
        <w:t xml:space="preserve"> wykonanie koryta pod podsypkę;</w:t>
      </w:r>
    </w:p>
    <w:p w:rsidR="00F3170B" w:rsidRDefault="00833FDF">
      <w:pPr>
        <w:pStyle w:val="Teksttreci0"/>
        <w:numPr>
          <w:ilvl w:val="0"/>
          <w:numId w:val="5"/>
        </w:numPr>
        <w:shd w:val="clear" w:color="auto" w:fill="auto"/>
        <w:spacing w:before="0" w:after="0"/>
        <w:ind w:left="360"/>
        <w:jc w:val="left"/>
      </w:pPr>
      <w:r>
        <w:t xml:space="preserve"> wykonanie podsypki żwirowej i żwirowo-cementowej;</w:t>
      </w:r>
    </w:p>
    <w:p w:rsidR="00F3170B" w:rsidRDefault="00833FDF">
      <w:pPr>
        <w:pStyle w:val="Teksttreci0"/>
        <w:numPr>
          <w:ilvl w:val="0"/>
          <w:numId w:val="5"/>
        </w:numPr>
        <w:shd w:val="clear" w:color="auto" w:fill="auto"/>
        <w:spacing w:before="0" w:after="0"/>
        <w:ind w:left="360"/>
        <w:jc w:val="left"/>
      </w:pPr>
      <w:r>
        <w:t xml:space="preserve"> ułożenie schodów prefabrykowanych;</w:t>
      </w:r>
    </w:p>
    <w:p w:rsidR="00F3170B" w:rsidRDefault="00833FDF">
      <w:pPr>
        <w:pStyle w:val="Teksttreci0"/>
        <w:numPr>
          <w:ilvl w:val="0"/>
          <w:numId w:val="5"/>
        </w:numPr>
        <w:shd w:val="clear" w:color="auto" w:fill="auto"/>
        <w:spacing w:before="0" w:after="0"/>
        <w:ind w:left="360"/>
        <w:jc w:val="left"/>
      </w:pPr>
      <w:r>
        <w:t xml:space="preserve"> ułożenie obrzeży betonowych;</w:t>
      </w:r>
    </w:p>
    <w:p w:rsidR="00F3170B" w:rsidRDefault="00833FDF">
      <w:pPr>
        <w:pStyle w:val="Teksttreci0"/>
        <w:numPr>
          <w:ilvl w:val="0"/>
          <w:numId w:val="5"/>
        </w:numPr>
        <w:shd w:val="clear" w:color="auto" w:fill="auto"/>
        <w:spacing w:before="0" w:after="0"/>
        <w:ind w:left="360"/>
        <w:jc w:val="left"/>
      </w:pPr>
      <w:r>
        <w:t xml:space="preserve"> spoinowanie styków;</w:t>
      </w:r>
    </w:p>
    <w:p w:rsidR="00F3170B" w:rsidRDefault="00F3170B" w:rsidP="00AE7AB3">
      <w:pPr>
        <w:pStyle w:val="Teksttreci0"/>
        <w:shd w:val="clear" w:color="auto" w:fill="auto"/>
        <w:spacing w:before="0" w:after="0"/>
        <w:jc w:val="left"/>
      </w:pPr>
    </w:p>
    <w:p w:rsidR="00F3170B" w:rsidRDefault="00833FDF">
      <w:pPr>
        <w:pStyle w:val="Teksttreci0"/>
        <w:shd w:val="clear" w:color="auto" w:fill="auto"/>
        <w:spacing w:before="0" w:after="284"/>
        <w:ind w:right="20"/>
      </w:pPr>
      <w:r>
        <w:t>Szerokość schodów razem ze ściankami policzkowymi powinna wynosić 91 cm a szerokość robocza 75 cm. Wysokość stopni wynosi 18 cm a szerokość 27 cm. Zabezpieczenie antykorozyjne balustrad wykonać zgodnie z KDM BAL 6.0.</w:t>
      </w:r>
    </w:p>
    <w:p w:rsidR="00F3170B" w:rsidRDefault="00833FDF">
      <w:pPr>
        <w:pStyle w:val="Nagwek30"/>
        <w:keepNext/>
        <w:keepLines/>
        <w:numPr>
          <w:ilvl w:val="1"/>
          <w:numId w:val="3"/>
        </w:numPr>
        <w:shd w:val="clear" w:color="auto" w:fill="auto"/>
        <w:spacing w:after="160" w:line="180" w:lineRule="exact"/>
      </w:pPr>
      <w:bookmarkStart w:id="14" w:name="bookmark13"/>
      <w:r>
        <w:t xml:space="preserve"> Opis wykonania robót</w:t>
      </w:r>
      <w:bookmarkEnd w:id="14"/>
    </w:p>
    <w:p w:rsidR="00F3170B" w:rsidRDefault="00833FDF">
      <w:pPr>
        <w:pStyle w:val="Teksttreci0"/>
        <w:shd w:val="clear" w:color="auto" w:fill="auto"/>
        <w:spacing w:before="0"/>
        <w:ind w:right="20"/>
      </w:pPr>
      <w:r>
        <w:t xml:space="preserve">Na podsypce gr. 10cm należy ustawić obrzeża ograniczające boki schodów i służące jako ścianki policzkowe. Następnie należy do odpowiedniego poziomu uzupełnić i starannie zagęścić podsypkę. Prefabrykaty układać należy od dołu do góry. Pierwszy prefabrykat (ułożony najniżej) należy oprzeć na wcześniej wykonanym oporniku betonowym. Dla schodów </w:t>
      </w:r>
      <w:proofErr w:type="spellStart"/>
      <w:r>
        <w:t>naskarpowych</w:t>
      </w:r>
      <w:proofErr w:type="spellEnd"/>
      <w:r>
        <w:t xml:space="preserve"> niweleta obrzeży powinna być zgodna ze spadkiem skarpy. Spoiny kostki należy wypełnić piaskiem.</w:t>
      </w:r>
    </w:p>
    <w:p w:rsidR="00F3170B" w:rsidRDefault="00833FDF">
      <w:pPr>
        <w:pStyle w:val="Teksttreci0"/>
        <w:shd w:val="clear" w:color="auto" w:fill="auto"/>
        <w:spacing w:before="0" w:after="0"/>
        <w:ind w:right="20"/>
        <w:sectPr w:rsidR="00F3170B">
          <w:headerReference w:type="even" r:id="rId8"/>
          <w:footerReference w:type="even" r:id="rId9"/>
          <w:footerReference w:type="default" r:id="rId10"/>
          <w:headerReference w:type="first" r:id="rId11"/>
          <w:footerReference w:type="first" r:id="rId12"/>
          <w:type w:val="continuous"/>
          <w:pgSz w:w="11909" w:h="16838"/>
          <w:pgMar w:top="1002" w:right="985" w:bottom="1160" w:left="983" w:header="0" w:footer="3" w:gutter="0"/>
          <w:pgNumType w:start="321"/>
          <w:cols w:space="720"/>
          <w:noEndnote/>
          <w:titlePg/>
          <w:docGrid w:linePitch="360"/>
        </w:sectPr>
      </w:pPr>
      <w:r>
        <w:t xml:space="preserve">Balustrady należy wykonać wg KDM BAL 7.4. Pierwszą czynnością po dostarczeniu segmentów balustrad na budowę jest wytyczenie osi balustrad. Po wytyczeniu osi należy wyznaczyć miejsca na ścianach bocznych ściany oporowej oraz </w:t>
      </w:r>
      <w:proofErr w:type="spellStart"/>
      <w:r>
        <w:t>przyczółka</w:t>
      </w:r>
      <w:proofErr w:type="spellEnd"/>
      <w:r>
        <w:t xml:space="preserve"> celem montażu balustrad.</w:t>
      </w:r>
    </w:p>
    <w:p w:rsidR="00F3170B" w:rsidRDefault="00833FDF">
      <w:pPr>
        <w:pStyle w:val="Teksttreci50"/>
        <w:shd w:val="clear" w:color="auto" w:fill="auto"/>
        <w:tabs>
          <w:tab w:val="left" w:leader="underscore" w:pos="3918"/>
        </w:tabs>
        <w:spacing w:after="234" w:line="190" w:lineRule="exact"/>
        <w:ind w:left="20"/>
      </w:pPr>
      <w:r>
        <w:rPr>
          <w:rStyle w:val="Teksttreci5BezpogrubieniaBezkursywy"/>
        </w:rPr>
        <w:lastRenderedPageBreak/>
        <w:tab/>
      </w:r>
    </w:p>
    <w:p w:rsidR="00F3170B" w:rsidRDefault="00F3170B" w:rsidP="00AE7AB3">
      <w:pPr>
        <w:pStyle w:val="Teksttreci50"/>
        <w:framePr w:h="180" w:wrap="around" w:hAnchor="margin" w:x="8438" w:y="466"/>
        <w:shd w:val="clear" w:color="auto" w:fill="auto"/>
        <w:spacing w:after="0" w:line="180" w:lineRule="exact"/>
        <w:jc w:val="left"/>
      </w:pPr>
    </w:p>
    <w:p w:rsidR="00F3170B" w:rsidRDefault="00833FDF">
      <w:pPr>
        <w:pStyle w:val="Nagwek20"/>
        <w:keepNext/>
        <w:keepLines/>
        <w:numPr>
          <w:ilvl w:val="0"/>
          <w:numId w:val="3"/>
        </w:numPr>
        <w:shd w:val="clear" w:color="auto" w:fill="auto"/>
        <w:tabs>
          <w:tab w:val="left" w:pos="442"/>
        </w:tabs>
        <w:spacing w:before="0" w:line="230" w:lineRule="exact"/>
        <w:ind w:left="20"/>
      </w:pPr>
      <w:bookmarkStart w:id="15" w:name="bookmark14"/>
      <w:r>
        <w:t>KONTROLA JAKOŚCI ROBÓT</w:t>
      </w:r>
      <w:bookmarkEnd w:id="15"/>
    </w:p>
    <w:p w:rsidR="00F3170B" w:rsidRDefault="00833FDF">
      <w:pPr>
        <w:pStyle w:val="Nagwek30"/>
        <w:keepNext/>
        <w:keepLines/>
        <w:numPr>
          <w:ilvl w:val="1"/>
          <w:numId w:val="3"/>
        </w:numPr>
        <w:shd w:val="clear" w:color="auto" w:fill="auto"/>
        <w:spacing w:after="0" w:line="432" w:lineRule="exact"/>
        <w:ind w:left="20"/>
      </w:pPr>
      <w:bookmarkStart w:id="16" w:name="bookmark15"/>
      <w:r>
        <w:t xml:space="preserve"> Ogólne zasady kontroli jakości robót</w:t>
      </w:r>
      <w:bookmarkEnd w:id="16"/>
    </w:p>
    <w:p w:rsidR="00F3170B" w:rsidRDefault="00833FDF">
      <w:pPr>
        <w:pStyle w:val="Teksttreci0"/>
        <w:shd w:val="clear" w:color="auto" w:fill="auto"/>
        <w:spacing w:before="0" w:after="0" w:line="432" w:lineRule="exact"/>
        <w:ind w:left="20"/>
      </w:pPr>
      <w:r>
        <w:t>Ogólne zasady kontroli jakości robót podano w SST D-M-00.00.00 „Wymagania ogólne” pkt.6.</w:t>
      </w:r>
    </w:p>
    <w:p w:rsidR="00F3170B" w:rsidRDefault="00833FDF">
      <w:pPr>
        <w:pStyle w:val="Nagwek30"/>
        <w:keepNext/>
        <w:keepLines/>
        <w:numPr>
          <w:ilvl w:val="1"/>
          <w:numId w:val="3"/>
        </w:numPr>
        <w:shd w:val="clear" w:color="auto" w:fill="auto"/>
        <w:spacing w:after="0" w:line="432" w:lineRule="exact"/>
        <w:ind w:left="20"/>
      </w:pPr>
      <w:bookmarkStart w:id="17" w:name="bookmark16"/>
      <w:r>
        <w:t xml:space="preserve"> Szczegółowe zasady kontroli jakości</w:t>
      </w:r>
      <w:bookmarkEnd w:id="17"/>
    </w:p>
    <w:p w:rsidR="00F3170B" w:rsidRDefault="00833FDF">
      <w:pPr>
        <w:pStyle w:val="Teksttreci0"/>
        <w:shd w:val="clear" w:color="auto" w:fill="auto"/>
        <w:spacing w:before="0" w:after="0" w:line="432" w:lineRule="exact"/>
        <w:ind w:left="20"/>
      </w:pPr>
      <w:r>
        <w:t>Sprawdzenie jakości robót polega na:</w:t>
      </w:r>
    </w:p>
    <w:p w:rsidR="00F3170B" w:rsidRDefault="00833FDF">
      <w:pPr>
        <w:pStyle w:val="Teksttreci0"/>
        <w:numPr>
          <w:ilvl w:val="0"/>
          <w:numId w:val="4"/>
        </w:numPr>
        <w:shd w:val="clear" w:color="auto" w:fill="auto"/>
        <w:tabs>
          <w:tab w:val="left" w:pos="682"/>
        </w:tabs>
        <w:spacing w:before="0" w:after="0"/>
        <w:ind w:left="380"/>
      </w:pPr>
      <w:r>
        <w:t>sprawdzeniu stanu stopni prefabrykowanych;</w:t>
      </w:r>
    </w:p>
    <w:p w:rsidR="00F3170B" w:rsidRDefault="00833FDF">
      <w:pPr>
        <w:pStyle w:val="Teksttreci0"/>
        <w:numPr>
          <w:ilvl w:val="0"/>
          <w:numId w:val="4"/>
        </w:numPr>
        <w:shd w:val="clear" w:color="auto" w:fill="auto"/>
        <w:tabs>
          <w:tab w:val="left" w:pos="682"/>
        </w:tabs>
        <w:spacing w:before="0" w:after="0"/>
        <w:ind w:left="380"/>
      </w:pPr>
      <w:r>
        <w:t>sprawdzeniu prawidłowości wykonania koryta;</w:t>
      </w:r>
    </w:p>
    <w:p w:rsidR="00F3170B" w:rsidRDefault="00833FDF">
      <w:pPr>
        <w:pStyle w:val="Teksttreci0"/>
        <w:numPr>
          <w:ilvl w:val="0"/>
          <w:numId w:val="4"/>
        </w:numPr>
        <w:shd w:val="clear" w:color="auto" w:fill="auto"/>
        <w:tabs>
          <w:tab w:val="left" w:pos="682"/>
        </w:tabs>
        <w:spacing w:before="0" w:after="0"/>
        <w:ind w:left="380"/>
      </w:pPr>
      <w:r>
        <w:t>sprawdzeniu dokładności ułożenia ławy żwirowej i żwirowo-cementowej;</w:t>
      </w:r>
    </w:p>
    <w:p w:rsidR="00F3170B" w:rsidRDefault="00833FDF">
      <w:pPr>
        <w:pStyle w:val="Teksttreci0"/>
        <w:numPr>
          <w:ilvl w:val="0"/>
          <w:numId w:val="4"/>
        </w:numPr>
        <w:shd w:val="clear" w:color="auto" w:fill="auto"/>
        <w:tabs>
          <w:tab w:val="left" w:pos="682"/>
        </w:tabs>
        <w:spacing w:before="0" w:after="0"/>
        <w:ind w:left="380"/>
      </w:pPr>
      <w:r>
        <w:t>sprawdzeniu dokładności ułożenia i zagęszczenia podsypki;</w:t>
      </w:r>
    </w:p>
    <w:p w:rsidR="00F3170B" w:rsidRDefault="00833FDF">
      <w:pPr>
        <w:pStyle w:val="Teksttreci0"/>
        <w:numPr>
          <w:ilvl w:val="0"/>
          <w:numId w:val="4"/>
        </w:numPr>
        <w:shd w:val="clear" w:color="auto" w:fill="auto"/>
        <w:tabs>
          <w:tab w:val="left" w:pos="682"/>
        </w:tabs>
        <w:spacing w:before="0" w:after="0"/>
        <w:ind w:left="380"/>
      </w:pPr>
      <w:r>
        <w:t>sprawdzeniu dokładności ułożenia prefabrykatów i obrzeży;</w:t>
      </w:r>
    </w:p>
    <w:p w:rsidR="00F3170B" w:rsidRDefault="00833FDF">
      <w:pPr>
        <w:pStyle w:val="Teksttreci0"/>
        <w:numPr>
          <w:ilvl w:val="0"/>
          <w:numId w:val="4"/>
        </w:numPr>
        <w:shd w:val="clear" w:color="auto" w:fill="auto"/>
        <w:tabs>
          <w:tab w:val="left" w:pos="682"/>
        </w:tabs>
        <w:spacing w:before="0" w:after="0"/>
        <w:ind w:left="380"/>
      </w:pPr>
      <w:r>
        <w:t>sprawdzeniu zgodności całości umocnienia z dokumentacją projektową.</w:t>
      </w:r>
    </w:p>
    <w:p w:rsidR="00F3170B" w:rsidRDefault="00833FDF">
      <w:pPr>
        <w:pStyle w:val="Teksttreci0"/>
        <w:numPr>
          <w:ilvl w:val="0"/>
          <w:numId w:val="4"/>
        </w:numPr>
        <w:shd w:val="clear" w:color="auto" w:fill="auto"/>
        <w:tabs>
          <w:tab w:val="left" w:pos="682"/>
        </w:tabs>
        <w:spacing w:before="0" w:after="0"/>
        <w:ind w:left="380"/>
      </w:pPr>
      <w:r>
        <w:t>sprawdzeniu jakości materiałów (atesty, świadectwa dopuszczenia);</w:t>
      </w:r>
    </w:p>
    <w:p w:rsidR="00F3170B" w:rsidRDefault="00833FDF">
      <w:pPr>
        <w:pStyle w:val="Teksttreci0"/>
        <w:numPr>
          <w:ilvl w:val="0"/>
          <w:numId w:val="4"/>
        </w:numPr>
        <w:shd w:val="clear" w:color="auto" w:fill="auto"/>
        <w:tabs>
          <w:tab w:val="left" w:pos="682"/>
        </w:tabs>
        <w:spacing w:before="0" w:after="0"/>
        <w:ind w:left="380"/>
      </w:pPr>
      <w:r>
        <w:t>kontroli prostoliniowości ustawienia balustrad;</w:t>
      </w:r>
    </w:p>
    <w:p w:rsidR="00F3170B" w:rsidRDefault="00833FDF">
      <w:pPr>
        <w:pStyle w:val="Teksttreci0"/>
        <w:numPr>
          <w:ilvl w:val="0"/>
          <w:numId w:val="4"/>
        </w:numPr>
        <w:shd w:val="clear" w:color="auto" w:fill="auto"/>
        <w:tabs>
          <w:tab w:val="left" w:pos="682"/>
        </w:tabs>
        <w:spacing w:before="0" w:after="0"/>
        <w:ind w:left="380"/>
      </w:pPr>
      <w:r>
        <w:t>sprawdzeniu jakości wykonania balustrad;</w:t>
      </w:r>
    </w:p>
    <w:p w:rsidR="00F3170B" w:rsidRDefault="00833FDF">
      <w:pPr>
        <w:pStyle w:val="Teksttreci0"/>
        <w:numPr>
          <w:ilvl w:val="0"/>
          <w:numId w:val="4"/>
        </w:numPr>
        <w:shd w:val="clear" w:color="auto" w:fill="auto"/>
        <w:tabs>
          <w:tab w:val="left" w:pos="682"/>
        </w:tabs>
        <w:spacing w:before="0" w:after="0"/>
        <w:ind w:left="380"/>
      </w:pPr>
      <w:r>
        <w:t>sprawdzeniu zgodności wykonania schodów z Dokumentacją Projektową i rysunkami roboczymi;</w:t>
      </w:r>
    </w:p>
    <w:p w:rsidR="00F3170B" w:rsidRDefault="00833FDF">
      <w:pPr>
        <w:pStyle w:val="Teksttreci0"/>
        <w:numPr>
          <w:ilvl w:val="0"/>
          <w:numId w:val="4"/>
        </w:numPr>
        <w:shd w:val="clear" w:color="auto" w:fill="auto"/>
        <w:tabs>
          <w:tab w:val="left" w:pos="682"/>
        </w:tabs>
        <w:spacing w:before="0" w:after="52"/>
        <w:ind w:left="380"/>
      </w:pPr>
      <w:r>
        <w:t>sprawdzeniu montażu balustrad.</w:t>
      </w:r>
    </w:p>
    <w:p w:rsidR="00F3170B" w:rsidRDefault="00833FDF">
      <w:pPr>
        <w:pStyle w:val="Teksttreci0"/>
        <w:shd w:val="clear" w:color="auto" w:fill="auto"/>
        <w:spacing w:before="0" w:after="432" w:line="245" w:lineRule="exact"/>
        <w:ind w:left="20" w:right="200"/>
      </w:pPr>
      <w:r>
        <w:t>Wysokość balustrad (mierzona od górnej krawędzi pochwytu do powierzchni chodnika) powinna min. wynosić 110 cm. Tolerancja wysokości poręczy wynosi +5/-0 cm. Prostoliniowość ±5 mm w każdym kierunku.</w:t>
      </w:r>
    </w:p>
    <w:p w:rsidR="00F3170B" w:rsidRDefault="00833FDF">
      <w:pPr>
        <w:pStyle w:val="Nagwek20"/>
        <w:keepNext/>
        <w:keepLines/>
        <w:numPr>
          <w:ilvl w:val="0"/>
          <w:numId w:val="3"/>
        </w:numPr>
        <w:shd w:val="clear" w:color="auto" w:fill="auto"/>
        <w:spacing w:before="0" w:line="230" w:lineRule="exact"/>
        <w:ind w:left="20"/>
      </w:pPr>
      <w:bookmarkStart w:id="18" w:name="bookmark17"/>
      <w:r>
        <w:t xml:space="preserve"> OBMIAR ROBÓT</w:t>
      </w:r>
      <w:bookmarkEnd w:id="18"/>
    </w:p>
    <w:p w:rsidR="00F3170B" w:rsidRDefault="00833FDF">
      <w:pPr>
        <w:pStyle w:val="Nagwek30"/>
        <w:keepNext/>
        <w:keepLines/>
        <w:numPr>
          <w:ilvl w:val="1"/>
          <w:numId w:val="3"/>
        </w:numPr>
        <w:shd w:val="clear" w:color="auto" w:fill="auto"/>
        <w:spacing w:after="0" w:line="432" w:lineRule="exact"/>
        <w:ind w:left="20"/>
      </w:pPr>
      <w:bookmarkStart w:id="19" w:name="bookmark18"/>
      <w:r>
        <w:t xml:space="preserve"> Ogólne zasady obmiaru robót</w:t>
      </w:r>
      <w:bookmarkEnd w:id="19"/>
    </w:p>
    <w:p w:rsidR="00F3170B" w:rsidRDefault="00833FDF">
      <w:pPr>
        <w:pStyle w:val="Teksttreci0"/>
        <w:shd w:val="clear" w:color="auto" w:fill="auto"/>
        <w:spacing w:before="0" w:after="0" w:line="432" w:lineRule="exact"/>
        <w:ind w:left="20"/>
      </w:pPr>
      <w:r>
        <w:t>Ogólne zasady obmiaru robót podano w SST D-M-00.00.00 „Wymagania ogólne”, pkt.7.</w:t>
      </w:r>
    </w:p>
    <w:p w:rsidR="00F3170B" w:rsidRDefault="00833FDF">
      <w:pPr>
        <w:pStyle w:val="Nagwek30"/>
        <w:keepNext/>
        <w:keepLines/>
        <w:numPr>
          <w:ilvl w:val="1"/>
          <w:numId w:val="3"/>
        </w:numPr>
        <w:shd w:val="clear" w:color="auto" w:fill="auto"/>
        <w:spacing w:after="0" w:line="432" w:lineRule="exact"/>
        <w:ind w:left="20"/>
      </w:pPr>
      <w:bookmarkStart w:id="20" w:name="bookmark19"/>
      <w:r>
        <w:t xml:space="preserve"> Jednostka obmiarowi</w:t>
      </w:r>
      <w:bookmarkEnd w:id="20"/>
    </w:p>
    <w:p w:rsidR="00F3170B" w:rsidRDefault="00833FDF">
      <w:pPr>
        <w:pStyle w:val="Teksttreci0"/>
        <w:shd w:val="clear" w:color="auto" w:fill="auto"/>
        <w:spacing w:before="0" w:after="402" w:line="432" w:lineRule="exact"/>
        <w:ind w:left="20"/>
      </w:pPr>
      <w:r>
        <w:t xml:space="preserve">Jednostką obmiaru jest 1 metr bieżący wykonanych schodów </w:t>
      </w:r>
      <w:proofErr w:type="spellStart"/>
      <w:r>
        <w:t>naskarpowych</w:t>
      </w:r>
      <w:proofErr w:type="spellEnd"/>
      <w:r>
        <w:t xml:space="preserve"> wraz z poręczą.</w:t>
      </w:r>
    </w:p>
    <w:p w:rsidR="00F3170B" w:rsidRDefault="00833FDF">
      <w:pPr>
        <w:pStyle w:val="Nagwek20"/>
        <w:keepNext/>
        <w:keepLines/>
        <w:numPr>
          <w:ilvl w:val="0"/>
          <w:numId w:val="3"/>
        </w:numPr>
        <w:shd w:val="clear" w:color="auto" w:fill="auto"/>
        <w:spacing w:before="0" w:after="261" w:line="230" w:lineRule="exact"/>
        <w:ind w:left="20"/>
      </w:pPr>
      <w:bookmarkStart w:id="21" w:name="bookmark20"/>
      <w:r>
        <w:t xml:space="preserve"> ODBIÓR ROBÓT</w:t>
      </w:r>
      <w:bookmarkEnd w:id="21"/>
    </w:p>
    <w:p w:rsidR="00F3170B" w:rsidRDefault="00833FDF">
      <w:pPr>
        <w:pStyle w:val="Nagwek30"/>
        <w:keepNext/>
        <w:keepLines/>
        <w:numPr>
          <w:ilvl w:val="1"/>
          <w:numId w:val="3"/>
        </w:numPr>
        <w:shd w:val="clear" w:color="auto" w:fill="auto"/>
        <w:spacing w:after="160" w:line="180" w:lineRule="exact"/>
        <w:ind w:left="20"/>
      </w:pPr>
      <w:bookmarkStart w:id="22" w:name="bookmark21"/>
      <w:r>
        <w:t xml:space="preserve"> Ogólne zasady odbioru robót</w:t>
      </w:r>
      <w:bookmarkEnd w:id="22"/>
    </w:p>
    <w:p w:rsidR="00F3170B" w:rsidRDefault="00833FDF">
      <w:pPr>
        <w:pStyle w:val="Teksttreci0"/>
        <w:shd w:val="clear" w:color="auto" w:fill="auto"/>
        <w:spacing w:before="0" w:after="259"/>
        <w:ind w:left="20" w:right="200"/>
      </w:pPr>
      <w:r>
        <w:t>Ogólne zasady odbioru robót podano w SST D-M-00.00.00 „Wymagania ogólne”, pkt.8. Ponadto odbiorowi podlega sprawdzenie ustawienia i wysokości balustrady przed i po zabetonowaniu, sprawdzenie prostoliniowości.</w:t>
      </w:r>
    </w:p>
    <w:p w:rsidR="00F3170B" w:rsidRDefault="00833FDF">
      <w:pPr>
        <w:pStyle w:val="Nagwek20"/>
        <w:keepNext/>
        <w:keepLines/>
        <w:numPr>
          <w:ilvl w:val="0"/>
          <w:numId w:val="3"/>
        </w:numPr>
        <w:shd w:val="clear" w:color="auto" w:fill="auto"/>
        <w:spacing w:before="0"/>
        <w:ind w:left="20"/>
      </w:pPr>
      <w:bookmarkStart w:id="23" w:name="bookmark22"/>
      <w:r>
        <w:t xml:space="preserve"> PODSTAWY PŁATNOŚCI</w:t>
      </w:r>
      <w:bookmarkEnd w:id="23"/>
    </w:p>
    <w:p w:rsidR="00F3170B" w:rsidRDefault="00833FDF">
      <w:pPr>
        <w:pStyle w:val="Nagwek30"/>
        <w:keepNext/>
        <w:keepLines/>
        <w:numPr>
          <w:ilvl w:val="1"/>
          <w:numId w:val="3"/>
        </w:numPr>
        <w:shd w:val="clear" w:color="auto" w:fill="auto"/>
        <w:spacing w:after="0" w:line="437" w:lineRule="exact"/>
        <w:ind w:left="20"/>
      </w:pPr>
      <w:bookmarkStart w:id="24" w:name="bookmark23"/>
      <w:r>
        <w:t xml:space="preserve"> Ogólne ustalenia dotyczące podstawy płatności</w:t>
      </w:r>
      <w:bookmarkEnd w:id="24"/>
    </w:p>
    <w:p w:rsidR="00F3170B" w:rsidRDefault="00833FDF">
      <w:pPr>
        <w:pStyle w:val="Teksttreci0"/>
        <w:shd w:val="clear" w:color="auto" w:fill="auto"/>
        <w:spacing w:before="0" w:after="0" w:line="437" w:lineRule="exact"/>
        <w:ind w:left="20"/>
      </w:pPr>
      <w:r>
        <w:t>Ogólne ustalenia dotyczące podstawy płatności podano w SST D-M-00.00.00 „Wymagania ogólne” pkt.9.</w:t>
      </w:r>
    </w:p>
    <w:p w:rsidR="00F3170B" w:rsidRDefault="00833FDF">
      <w:pPr>
        <w:pStyle w:val="Nagwek30"/>
        <w:keepNext/>
        <w:keepLines/>
        <w:numPr>
          <w:ilvl w:val="1"/>
          <w:numId w:val="3"/>
        </w:numPr>
        <w:shd w:val="clear" w:color="auto" w:fill="auto"/>
        <w:spacing w:after="0" w:line="437" w:lineRule="exact"/>
        <w:ind w:left="20"/>
      </w:pPr>
      <w:bookmarkStart w:id="25" w:name="bookmark24"/>
      <w:r>
        <w:t xml:space="preserve"> Cena jednostki obmiarowej</w:t>
      </w:r>
      <w:bookmarkEnd w:id="25"/>
    </w:p>
    <w:p w:rsidR="00F3170B" w:rsidRDefault="00833FDF">
      <w:pPr>
        <w:pStyle w:val="Teksttreci0"/>
        <w:shd w:val="clear" w:color="auto" w:fill="auto"/>
        <w:spacing w:before="0" w:after="0" w:line="437" w:lineRule="exact"/>
        <w:ind w:left="20"/>
      </w:pPr>
      <w:r>
        <w:t xml:space="preserve">Cena wykonania 1 </w:t>
      </w:r>
      <w:proofErr w:type="spellStart"/>
      <w:r>
        <w:t>mb</w:t>
      </w:r>
      <w:proofErr w:type="spellEnd"/>
      <w:r>
        <w:t xml:space="preserve"> schodów </w:t>
      </w:r>
      <w:proofErr w:type="spellStart"/>
      <w:r>
        <w:t>naskarpowych</w:t>
      </w:r>
      <w:proofErr w:type="spellEnd"/>
      <w:r>
        <w:t xml:space="preserve"> obejmuje:</w:t>
      </w:r>
    </w:p>
    <w:p w:rsidR="00F3170B" w:rsidRDefault="00833FDF">
      <w:pPr>
        <w:pStyle w:val="Teksttreci0"/>
        <w:numPr>
          <w:ilvl w:val="0"/>
          <w:numId w:val="4"/>
        </w:numPr>
        <w:shd w:val="clear" w:color="auto" w:fill="auto"/>
        <w:tabs>
          <w:tab w:val="left" w:pos="682"/>
        </w:tabs>
        <w:spacing w:before="0" w:after="0"/>
        <w:ind w:left="380"/>
      </w:pPr>
      <w:r>
        <w:t>prace pomiarowe, roboty przygotowawcze,</w:t>
      </w:r>
    </w:p>
    <w:p w:rsidR="00F3170B" w:rsidRDefault="00833FDF">
      <w:pPr>
        <w:pStyle w:val="Teksttreci0"/>
        <w:numPr>
          <w:ilvl w:val="0"/>
          <w:numId w:val="4"/>
        </w:numPr>
        <w:shd w:val="clear" w:color="auto" w:fill="auto"/>
        <w:tabs>
          <w:tab w:val="left" w:pos="682"/>
        </w:tabs>
        <w:spacing w:before="0" w:after="0"/>
        <w:ind w:left="380"/>
      </w:pPr>
      <w:r>
        <w:t>dostarczenie materiałów na miejsce wbudowania,</w:t>
      </w:r>
    </w:p>
    <w:p w:rsidR="00F3170B" w:rsidRDefault="00833FDF">
      <w:pPr>
        <w:pStyle w:val="Teksttreci0"/>
        <w:numPr>
          <w:ilvl w:val="0"/>
          <w:numId w:val="4"/>
        </w:numPr>
        <w:shd w:val="clear" w:color="auto" w:fill="auto"/>
        <w:tabs>
          <w:tab w:val="left" w:pos="682"/>
        </w:tabs>
        <w:spacing w:before="0" w:after="0"/>
        <w:ind w:left="380"/>
      </w:pPr>
      <w:r>
        <w:t>przygotowanie koryta;</w:t>
      </w:r>
    </w:p>
    <w:p w:rsidR="00F3170B" w:rsidRDefault="00833FDF">
      <w:pPr>
        <w:pStyle w:val="Teksttreci0"/>
        <w:numPr>
          <w:ilvl w:val="0"/>
          <w:numId w:val="4"/>
        </w:numPr>
        <w:shd w:val="clear" w:color="auto" w:fill="auto"/>
        <w:tabs>
          <w:tab w:val="left" w:pos="682"/>
        </w:tabs>
        <w:spacing w:before="0" w:after="0"/>
        <w:ind w:left="380"/>
      </w:pPr>
      <w:r>
        <w:t>przygotowanie i rozścielenie podsypki żwirowej i żwirowo - cementowej;</w:t>
      </w:r>
    </w:p>
    <w:p w:rsidR="00F3170B" w:rsidRDefault="00833FDF">
      <w:pPr>
        <w:pStyle w:val="Teksttreci0"/>
        <w:numPr>
          <w:ilvl w:val="0"/>
          <w:numId w:val="4"/>
        </w:numPr>
        <w:shd w:val="clear" w:color="auto" w:fill="auto"/>
        <w:tabs>
          <w:tab w:val="left" w:pos="682"/>
        </w:tabs>
        <w:spacing w:before="0" w:after="0"/>
        <w:ind w:left="380"/>
      </w:pPr>
      <w:r>
        <w:t>ułożenie stopni z prefabrykatów,</w:t>
      </w:r>
    </w:p>
    <w:p w:rsidR="00F3170B" w:rsidRDefault="00833FDF">
      <w:pPr>
        <w:pStyle w:val="Teksttreci0"/>
        <w:numPr>
          <w:ilvl w:val="0"/>
          <w:numId w:val="4"/>
        </w:numPr>
        <w:shd w:val="clear" w:color="auto" w:fill="auto"/>
        <w:tabs>
          <w:tab w:val="left" w:pos="682"/>
        </w:tabs>
        <w:spacing w:before="0" w:after="0"/>
        <w:ind w:left="380"/>
      </w:pPr>
      <w:r>
        <w:t>ułożenie obrzeży betonowych wraz ze spoinowaniem zaprawą cementową;</w:t>
      </w:r>
    </w:p>
    <w:p w:rsidR="00F3170B" w:rsidRDefault="00833FDF">
      <w:pPr>
        <w:pStyle w:val="Teksttreci0"/>
        <w:numPr>
          <w:ilvl w:val="0"/>
          <w:numId w:val="4"/>
        </w:numPr>
        <w:shd w:val="clear" w:color="auto" w:fill="auto"/>
        <w:tabs>
          <w:tab w:val="left" w:pos="682"/>
        </w:tabs>
        <w:spacing w:before="0" w:after="0"/>
        <w:ind w:left="380"/>
      </w:pPr>
      <w:r>
        <w:t>przygotowanie i rozścielenie podsypki piaskowej;</w:t>
      </w:r>
    </w:p>
    <w:p w:rsidR="00F3170B" w:rsidRDefault="00833FDF">
      <w:pPr>
        <w:pStyle w:val="Teksttreci0"/>
        <w:numPr>
          <w:ilvl w:val="0"/>
          <w:numId w:val="4"/>
        </w:numPr>
        <w:shd w:val="clear" w:color="auto" w:fill="auto"/>
        <w:tabs>
          <w:tab w:val="left" w:pos="682"/>
        </w:tabs>
        <w:spacing w:before="0" w:after="0"/>
        <w:ind w:left="380"/>
      </w:pPr>
      <w:r>
        <w:t>ustawienie obrzeży w pionie;</w:t>
      </w:r>
    </w:p>
    <w:p w:rsidR="00F3170B" w:rsidRDefault="00833FDF">
      <w:pPr>
        <w:pStyle w:val="Teksttreci0"/>
        <w:numPr>
          <w:ilvl w:val="0"/>
          <w:numId w:val="4"/>
        </w:numPr>
        <w:shd w:val="clear" w:color="auto" w:fill="auto"/>
        <w:tabs>
          <w:tab w:val="left" w:pos="682"/>
        </w:tabs>
        <w:spacing w:before="0" w:after="0"/>
        <w:ind w:left="380"/>
      </w:pPr>
      <w:r>
        <w:t>wypełnienie spoin zaprawą cementowa;</w:t>
      </w:r>
    </w:p>
    <w:p w:rsidR="00F3170B" w:rsidRDefault="00833FDF">
      <w:pPr>
        <w:pStyle w:val="Teksttreci0"/>
        <w:numPr>
          <w:ilvl w:val="0"/>
          <w:numId w:val="4"/>
        </w:numPr>
        <w:shd w:val="clear" w:color="auto" w:fill="auto"/>
        <w:tabs>
          <w:tab w:val="left" w:pos="682"/>
        </w:tabs>
        <w:spacing w:before="0" w:after="0"/>
        <w:ind w:left="380"/>
      </w:pPr>
      <w:r>
        <w:t>warsztatowe wykonanie stalowych balustrad wraz z jej antykorozyjnym zabezpieczeniem;</w:t>
      </w:r>
    </w:p>
    <w:p w:rsidR="00F3170B" w:rsidRDefault="00833FDF">
      <w:pPr>
        <w:pStyle w:val="Teksttreci0"/>
        <w:numPr>
          <w:ilvl w:val="0"/>
          <w:numId w:val="4"/>
        </w:numPr>
        <w:shd w:val="clear" w:color="auto" w:fill="auto"/>
        <w:tabs>
          <w:tab w:val="left" w:pos="682"/>
        </w:tabs>
        <w:spacing w:before="0" w:after="0"/>
        <w:ind w:left="380"/>
        <w:sectPr w:rsidR="00F3170B">
          <w:pgSz w:w="11909" w:h="16838"/>
          <w:pgMar w:top="364" w:right="881" w:bottom="844" w:left="910" w:header="0" w:footer="3" w:gutter="0"/>
          <w:cols w:space="720"/>
          <w:noEndnote/>
          <w:docGrid w:linePitch="360"/>
        </w:sectPr>
      </w:pPr>
      <w:r>
        <w:t>montaż i wbudowanie balustrad;</w:t>
      </w:r>
    </w:p>
    <w:p w:rsidR="00F3170B" w:rsidRDefault="00833FDF">
      <w:pPr>
        <w:pStyle w:val="Teksttreci0"/>
        <w:numPr>
          <w:ilvl w:val="0"/>
          <w:numId w:val="4"/>
        </w:numPr>
        <w:shd w:val="clear" w:color="auto" w:fill="auto"/>
        <w:tabs>
          <w:tab w:val="left" w:pos="718"/>
        </w:tabs>
        <w:spacing w:before="0" w:after="0" w:line="336" w:lineRule="exact"/>
        <w:ind w:left="460"/>
      </w:pPr>
      <w:r>
        <w:lastRenderedPageBreak/>
        <w:t>uprzątnięcie terenu robót.</w:t>
      </w:r>
    </w:p>
    <w:p w:rsidR="00F3170B" w:rsidRDefault="00833FDF">
      <w:pPr>
        <w:pStyle w:val="Teksttreci0"/>
        <w:shd w:val="clear" w:color="auto" w:fill="auto"/>
        <w:spacing w:before="0" w:after="0" w:line="336" w:lineRule="exact"/>
        <w:ind w:left="100"/>
      </w:pPr>
      <w:r>
        <w:t xml:space="preserve">Cena ustawienia 1 </w:t>
      </w:r>
      <w:proofErr w:type="spellStart"/>
      <w:r>
        <w:t>mb</w:t>
      </w:r>
      <w:proofErr w:type="spellEnd"/>
      <w:r>
        <w:t xml:space="preserve"> poręczy:</w:t>
      </w:r>
    </w:p>
    <w:p w:rsidR="00F3170B" w:rsidRDefault="00833FDF">
      <w:pPr>
        <w:pStyle w:val="Teksttreci0"/>
        <w:numPr>
          <w:ilvl w:val="0"/>
          <w:numId w:val="4"/>
        </w:numPr>
        <w:shd w:val="clear" w:color="auto" w:fill="auto"/>
        <w:spacing w:before="0" w:after="0" w:line="336" w:lineRule="exact"/>
        <w:ind w:left="460"/>
      </w:pPr>
      <w:r>
        <w:t xml:space="preserve"> zakup i dostarczenie na budowę elementów poręczy;</w:t>
      </w:r>
    </w:p>
    <w:p w:rsidR="00F3170B" w:rsidRDefault="00833FDF">
      <w:pPr>
        <w:pStyle w:val="Teksttreci0"/>
        <w:numPr>
          <w:ilvl w:val="0"/>
          <w:numId w:val="4"/>
        </w:numPr>
        <w:shd w:val="clear" w:color="auto" w:fill="auto"/>
        <w:spacing w:before="0" w:after="0"/>
        <w:ind w:left="460"/>
      </w:pPr>
      <w:r>
        <w:t xml:space="preserve"> prace pomiarowe;</w:t>
      </w:r>
    </w:p>
    <w:p w:rsidR="00F3170B" w:rsidRDefault="00833FDF">
      <w:pPr>
        <w:pStyle w:val="Teksttreci0"/>
        <w:numPr>
          <w:ilvl w:val="0"/>
          <w:numId w:val="4"/>
        </w:numPr>
        <w:shd w:val="clear" w:color="auto" w:fill="auto"/>
        <w:tabs>
          <w:tab w:val="left" w:pos="718"/>
        </w:tabs>
        <w:spacing w:before="0" w:after="0"/>
        <w:ind w:left="460"/>
      </w:pPr>
      <w:r>
        <w:t>ręczne wykonanie wykopów pod fundament słupków poręczy;</w:t>
      </w:r>
    </w:p>
    <w:p w:rsidR="00F3170B" w:rsidRDefault="00833FDF">
      <w:pPr>
        <w:pStyle w:val="Teksttreci0"/>
        <w:numPr>
          <w:ilvl w:val="0"/>
          <w:numId w:val="4"/>
        </w:numPr>
        <w:shd w:val="clear" w:color="auto" w:fill="auto"/>
        <w:tabs>
          <w:tab w:val="left" w:pos="718"/>
        </w:tabs>
        <w:spacing w:before="0" w:after="0"/>
        <w:ind w:left="460"/>
      </w:pPr>
      <w:r>
        <w:t>zmontowanie poręczy, ustawienie słupków wraz z regulacją;</w:t>
      </w:r>
    </w:p>
    <w:p w:rsidR="00F3170B" w:rsidRDefault="00833FDF">
      <w:pPr>
        <w:pStyle w:val="Teksttreci0"/>
        <w:numPr>
          <w:ilvl w:val="0"/>
          <w:numId w:val="4"/>
        </w:numPr>
        <w:shd w:val="clear" w:color="auto" w:fill="auto"/>
        <w:tabs>
          <w:tab w:val="left" w:pos="718"/>
        </w:tabs>
        <w:spacing w:before="0" w:after="304"/>
        <w:ind w:left="460"/>
      </w:pPr>
      <w:r>
        <w:t>wykonanie betonowych fundamentów pod słupki poręczy.</w:t>
      </w:r>
    </w:p>
    <w:p w:rsidR="00F3170B" w:rsidRDefault="00833FDF">
      <w:pPr>
        <w:pStyle w:val="Nagwek20"/>
        <w:keepNext/>
        <w:keepLines/>
        <w:numPr>
          <w:ilvl w:val="0"/>
          <w:numId w:val="3"/>
        </w:numPr>
        <w:shd w:val="clear" w:color="auto" w:fill="auto"/>
        <w:tabs>
          <w:tab w:val="left" w:pos="667"/>
        </w:tabs>
        <w:spacing w:before="0" w:after="90" w:line="230" w:lineRule="exact"/>
        <w:ind w:left="100"/>
      </w:pPr>
      <w:bookmarkStart w:id="26" w:name="bookmark25"/>
      <w:r>
        <w:t>PRZEPISY ZWIĄZANE</w:t>
      </w:r>
      <w:bookmarkEnd w:id="26"/>
    </w:p>
    <w:p w:rsidR="00F3170B" w:rsidRDefault="00833FDF">
      <w:pPr>
        <w:pStyle w:val="Teksttreci0"/>
        <w:numPr>
          <w:ilvl w:val="0"/>
          <w:numId w:val="6"/>
        </w:numPr>
        <w:shd w:val="clear" w:color="auto" w:fill="auto"/>
        <w:tabs>
          <w:tab w:val="left" w:pos="667"/>
        </w:tabs>
        <w:spacing w:before="0" w:after="0"/>
        <w:ind w:left="100"/>
      </w:pPr>
      <w:r>
        <w:t>.</w:t>
      </w:r>
      <w:r>
        <w:tab/>
        <w:t>PN-79/B-06711 - Kruszywo mineralne. Piasek do betonów i zapraw.</w:t>
      </w:r>
    </w:p>
    <w:p w:rsidR="00F3170B" w:rsidRDefault="00833FDF">
      <w:pPr>
        <w:pStyle w:val="Teksttreci0"/>
        <w:numPr>
          <w:ilvl w:val="0"/>
          <w:numId w:val="6"/>
        </w:numPr>
        <w:shd w:val="clear" w:color="auto" w:fill="auto"/>
        <w:tabs>
          <w:tab w:val="left" w:pos="667"/>
        </w:tabs>
        <w:spacing w:before="0" w:after="0"/>
        <w:ind w:left="100"/>
      </w:pPr>
      <w:r>
        <w:t>.</w:t>
      </w:r>
      <w:r>
        <w:tab/>
        <w:t>PN-86/B-06712 - Kruszywo mineralne do betonu zwykłego.</w:t>
      </w:r>
    </w:p>
    <w:p w:rsidR="00F3170B" w:rsidRDefault="00833FDF">
      <w:pPr>
        <w:pStyle w:val="Teksttreci0"/>
        <w:numPr>
          <w:ilvl w:val="0"/>
          <w:numId w:val="6"/>
        </w:numPr>
        <w:shd w:val="clear" w:color="auto" w:fill="auto"/>
        <w:tabs>
          <w:tab w:val="left" w:pos="667"/>
        </w:tabs>
        <w:spacing w:before="0" w:after="0"/>
        <w:ind w:left="100"/>
      </w:pPr>
      <w:r>
        <w:t>.</w:t>
      </w:r>
      <w:r>
        <w:tab/>
        <w:t>PN-80/B-10021 - Prefabrykaty budowlane z betonu. Metody pomiaru cech geometrycznych.</w:t>
      </w:r>
    </w:p>
    <w:p w:rsidR="00F3170B" w:rsidRDefault="00833FDF">
      <w:pPr>
        <w:pStyle w:val="Teksttreci0"/>
        <w:numPr>
          <w:ilvl w:val="0"/>
          <w:numId w:val="6"/>
        </w:numPr>
        <w:shd w:val="clear" w:color="auto" w:fill="auto"/>
        <w:tabs>
          <w:tab w:val="left" w:pos="667"/>
        </w:tabs>
        <w:spacing w:before="0" w:after="0"/>
        <w:ind w:left="100"/>
      </w:pPr>
      <w:r>
        <w:t>.</w:t>
      </w:r>
      <w:r>
        <w:tab/>
        <w:t>PN-88/B-30000 - Cement portlandzki.</w:t>
      </w:r>
    </w:p>
    <w:p w:rsidR="00F3170B" w:rsidRDefault="00833FDF">
      <w:pPr>
        <w:pStyle w:val="Teksttreci0"/>
        <w:numPr>
          <w:ilvl w:val="0"/>
          <w:numId w:val="6"/>
        </w:numPr>
        <w:shd w:val="clear" w:color="auto" w:fill="auto"/>
        <w:tabs>
          <w:tab w:val="left" w:pos="667"/>
        </w:tabs>
        <w:spacing w:before="0" w:after="0"/>
        <w:ind w:left="100"/>
      </w:pPr>
      <w:r>
        <w:t>.</w:t>
      </w:r>
      <w:r>
        <w:tab/>
        <w:t>PN-88/B-30001 - Cement portlandzki z dodatkami.</w:t>
      </w:r>
    </w:p>
    <w:p w:rsidR="00F3170B" w:rsidRDefault="00833FDF">
      <w:pPr>
        <w:pStyle w:val="Teksttreci0"/>
        <w:numPr>
          <w:ilvl w:val="0"/>
          <w:numId w:val="6"/>
        </w:numPr>
        <w:shd w:val="clear" w:color="auto" w:fill="auto"/>
        <w:tabs>
          <w:tab w:val="left" w:pos="667"/>
        </w:tabs>
        <w:spacing w:before="0" w:after="0"/>
        <w:ind w:left="100"/>
      </w:pPr>
      <w:r>
        <w:t>.</w:t>
      </w:r>
      <w:r>
        <w:tab/>
        <w:t>PN-80/B-32250 - Materiały budowlane. Woda do betonów i zapraw.</w:t>
      </w:r>
    </w:p>
    <w:p w:rsidR="00F3170B" w:rsidRDefault="00833FDF">
      <w:pPr>
        <w:pStyle w:val="Teksttreci0"/>
        <w:numPr>
          <w:ilvl w:val="0"/>
          <w:numId w:val="6"/>
        </w:numPr>
        <w:shd w:val="clear" w:color="auto" w:fill="auto"/>
        <w:tabs>
          <w:tab w:val="left" w:pos="667"/>
        </w:tabs>
        <w:spacing w:before="0" w:after="0"/>
        <w:ind w:left="100"/>
      </w:pPr>
      <w:r>
        <w:t>.</w:t>
      </w:r>
      <w:r>
        <w:tab/>
        <w:t>PN-80/B- 6775 - Prefabrykaty budowlane z betonu. Elementy nawierzchni dróg, ulic, parkingów</w:t>
      </w:r>
    </w:p>
    <w:p w:rsidR="00F3170B" w:rsidRDefault="00833FDF">
      <w:pPr>
        <w:pStyle w:val="Teksttreci0"/>
        <w:numPr>
          <w:ilvl w:val="0"/>
          <w:numId w:val="6"/>
        </w:numPr>
        <w:shd w:val="clear" w:color="auto" w:fill="auto"/>
        <w:tabs>
          <w:tab w:val="left" w:pos="667"/>
        </w:tabs>
        <w:spacing w:before="0" w:after="0"/>
        <w:ind w:left="100"/>
      </w:pPr>
      <w:r>
        <w:t>.</w:t>
      </w:r>
      <w:r>
        <w:tab/>
        <w:t>Katalog Powtarzalnych Elementów Drogowych, Warszawa 1979 i 82 r.</w:t>
      </w:r>
    </w:p>
    <w:p w:rsidR="00F3170B" w:rsidRDefault="00833FDF" w:rsidP="00AE7AB3">
      <w:pPr>
        <w:pStyle w:val="Teksttreci0"/>
        <w:numPr>
          <w:ilvl w:val="0"/>
          <w:numId w:val="6"/>
        </w:numPr>
        <w:shd w:val="clear" w:color="auto" w:fill="auto"/>
        <w:tabs>
          <w:tab w:val="left" w:pos="667"/>
          <w:tab w:val="right" w:pos="7463"/>
        </w:tabs>
        <w:spacing w:before="0" w:after="0"/>
        <w:ind w:left="100"/>
      </w:pPr>
      <w:r>
        <w:t>.</w:t>
      </w:r>
      <w:r>
        <w:tab/>
        <w:t>PN-80/H-74219 - Rury stalowe bez szwu walcowa</w:t>
      </w:r>
      <w:r w:rsidR="00AE7AB3">
        <w:t xml:space="preserve">ne na gorąco </w:t>
      </w:r>
      <w:proofErr w:type="spellStart"/>
      <w:r w:rsidR="00AE7AB3">
        <w:t>ogólneg</w:t>
      </w:r>
      <w:proofErr w:type="spellEnd"/>
    </w:p>
    <w:sectPr w:rsidR="00F3170B">
      <w:pgSz w:w="11909" w:h="16838"/>
      <w:pgMar w:top="1060" w:right="2412" w:bottom="10655" w:left="94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FDF" w:rsidRDefault="00833FDF">
      <w:r>
        <w:separator/>
      </w:r>
    </w:p>
  </w:endnote>
  <w:endnote w:type="continuationSeparator" w:id="0">
    <w:p w:rsidR="00833FDF" w:rsidRDefault="00833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70B" w:rsidRDefault="00D53AF4">
    <w:pPr>
      <w:rPr>
        <w:sz w:val="2"/>
        <w:szCs w:val="2"/>
      </w:rPr>
    </w:pPr>
    <w:r>
      <w:pict>
        <v:shapetype id="_x0000_t202" coordsize="21600,21600" o:spt="202" path="m,l,21600r21600,l21600,xe">
          <v:stroke joinstyle="miter"/>
          <v:path gradientshapeok="t" o:connecttype="rect"/>
        </v:shapetype>
        <v:shape id="_x0000_s2051" type="#_x0000_t202" style="position:absolute;margin-left:49.5pt;margin-top:803.7pt;width:495.1pt;height:6.95pt;z-index:-188744063;mso-wrap-distance-left:5pt;mso-wrap-distance-right:5pt;mso-position-horizontal-relative:page;mso-position-vertical-relative:page" wrapcoords="0 0" filled="f" stroked="f">
          <v:textbox style="mso-fit-shape-to-text:t" inset="0,0,0,0">
            <w:txbxContent>
              <w:p w:rsidR="00AE7AB3" w:rsidRDefault="00AE7AB3">
                <w:pPr>
                  <w:pStyle w:val="Nagweklubstopka0"/>
                  <w:shd w:val="clear" w:color="auto" w:fill="auto"/>
                  <w:tabs>
                    <w:tab w:val="right" w:pos="9902"/>
                  </w:tabs>
                  <w:spacing w:line="240" w:lineRule="auto"/>
                  <w:jc w:val="left"/>
                  <w:rPr>
                    <w:rStyle w:val="Nagweklubstopka2"/>
                    <w:b/>
                    <w:bCs/>
                    <w:i/>
                    <w:iCs/>
                  </w:rPr>
                </w:pPr>
              </w:p>
              <w:p w:rsidR="00AE7AB3" w:rsidRDefault="00AE7AB3">
                <w:pPr>
                  <w:pStyle w:val="Nagweklubstopka0"/>
                  <w:shd w:val="clear" w:color="auto" w:fill="auto"/>
                  <w:tabs>
                    <w:tab w:val="right" w:pos="9902"/>
                  </w:tabs>
                  <w:spacing w:line="240" w:lineRule="auto"/>
                  <w:jc w:val="left"/>
                  <w:rPr>
                    <w:rStyle w:val="Nagweklubstopka2"/>
                    <w:b/>
                    <w:bCs/>
                    <w:i/>
                    <w:iCs/>
                  </w:rPr>
                </w:pPr>
              </w:p>
              <w:p w:rsidR="00F3170B" w:rsidRDefault="00833FDF">
                <w:pPr>
                  <w:pStyle w:val="Nagweklubstopka0"/>
                  <w:shd w:val="clear" w:color="auto" w:fill="auto"/>
                  <w:tabs>
                    <w:tab w:val="right" w:pos="9902"/>
                  </w:tabs>
                  <w:spacing w:line="240" w:lineRule="auto"/>
                  <w:jc w:val="left"/>
                </w:pPr>
                <w:r>
                  <w:rPr>
                    <w:rStyle w:val="Nagweklubstopka2"/>
                    <w:b/>
                    <w:bCs/>
                    <w:i/>
                    <w:iCs/>
                  </w:rPr>
                  <w:tab/>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AB3" w:rsidRDefault="00AE7AB3">
    <w:pPr>
      <w:rPr>
        <w:sz w:val="2"/>
        <w:szCs w:val="2"/>
      </w:rPr>
    </w:pPr>
  </w:p>
  <w:p w:rsidR="00F3170B" w:rsidRDefault="00D53AF4">
    <w:pPr>
      <w:rPr>
        <w:sz w:val="2"/>
        <w:szCs w:val="2"/>
      </w:rPr>
    </w:pPr>
    <w:r>
      <w:pict>
        <v:shapetype id="_x0000_t202" coordsize="21600,21600" o:spt="202" path="m,l,21600r21600,l21600,xe">
          <v:stroke joinstyle="miter"/>
          <v:path gradientshapeok="t" o:connecttype="rect"/>
        </v:shapetype>
        <v:shape id="_x0000_s2052" type="#_x0000_t202" style="position:absolute;margin-left:45.75pt;margin-top:815.5pt;width:497.05pt;height:7.2pt;z-index:-188744062;mso-wrap-distance-left:5pt;mso-wrap-distance-right:5pt;mso-position-horizontal-relative:page;mso-position-vertical-relative:page" wrapcoords="0 0" filled="f" stroked="f">
          <v:textbox style="mso-fit-shape-to-text:t" inset="0,0,0,0">
            <w:txbxContent>
              <w:p w:rsidR="00F3170B" w:rsidRDefault="00833FDF">
                <w:pPr>
                  <w:pStyle w:val="Nagweklubstopka0"/>
                  <w:shd w:val="clear" w:color="auto" w:fill="auto"/>
                  <w:tabs>
                    <w:tab w:val="right" w:pos="9941"/>
                  </w:tabs>
                  <w:spacing w:line="240" w:lineRule="auto"/>
                  <w:jc w:val="left"/>
                  <w:rPr>
                    <w:rStyle w:val="Nagweklubstopka2"/>
                    <w:b/>
                    <w:bCs/>
                    <w:i/>
                    <w:iCs/>
                  </w:rPr>
                </w:pPr>
                <w:r>
                  <w:rPr>
                    <w:rStyle w:val="Nagweklubstopka2"/>
                    <w:b/>
                    <w:bCs/>
                    <w:i/>
                    <w:iCs/>
                  </w:rPr>
                  <w:tab/>
                </w:r>
              </w:p>
              <w:p w:rsidR="00AE7AB3" w:rsidRDefault="00AE7AB3">
                <w:pPr>
                  <w:pStyle w:val="Nagweklubstopka0"/>
                  <w:shd w:val="clear" w:color="auto" w:fill="auto"/>
                  <w:tabs>
                    <w:tab w:val="right" w:pos="9941"/>
                  </w:tabs>
                  <w:spacing w:line="240" w:lineRule="auto"/>
                  <w:jc w:val="left"/>
                  <w:rPr>
                    <w:rStyle w:val="Nagweklubstopka2"/>
                    <w:b/>
                    <w:bCs/>
                    <w:i/>
                    <w:iCs/>
                  </w:rPr>
                </w:pPr>
              </w:p>
              <w:p w:rsidR="00AE7AB3" w:rsidRDefault="00AE7AB3">
                <w:pPr>
                  <w:pStyle w:val="Nagweklubstopka0"/>
                  <w:shd w:val="clear" w:color="auto" w:fill="auto"/>
                  <w:tabs>
                    <w:tab w:val="right" w:pos="9941"/>
                  </w:tabs>
                  <w:spacing w:line="240" w:lineRule="auto"/>
                  <w:jc w:val="left"/>
                  <w:rPr>
                    <w:rStyle w:val="Nagweklubstopka2"/>
                    <w:b/>
                    <w:bCs/>
                    <w:i/>
                    <w:iCs/>
                  </w:rPr>
                </w:pPr>
              </w:p>
              <w:p w:rsidR="00AE7AB3" w:rsidRDefault="00AE7AB3">
                <w:pPr>
                  <w:pStyle w:val="Nagweklubstopka0"/>
                  <w:shd w:val="clear" w:color="auto" w:fill="auto"/>
                  <w:tabs>
                    <w:tab w:val="right" w:pos="9941"/>
                  </w:tabs>
                  <w:spacing w:line="240" w:lineRule="auto"/>
                  <w:jc w:val="left"/>
                </w:pP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70B" w:rsidRDefault="00D53AF4">
    <w:pPr>
      <w:rPr>
        <w:sz w:val="2"/>
        <w:szCs w:val="2"/>
      </w:rPr>
    </w:pPr>
    <w:r>
      <w:pict>
        <v:shapetype id="_x0000_t202" coordsize="21600,21600" o:spt="202" path="m,l,21600r21600,l21600,xe">
          <v:stroke joinstyle="miter"/>
          <v:path gradientshapeok="t" o:connecttype="rect"/>
        </v:shapetype>
        <v:shape id="_x0000_s2054" type="#_x0000_t202" style="position:absolute;margin-left:49.65pt;margin-top:803.7pt;width:496.55pt;height:7.2pt;z-index:-188744060;mso-wrap-distance-left:5pt;mso-wrap-distance-right:5pt;mso-position-horizontal-relative:page;mso-position-vertical-relative:page" wrapcoords="0 0" filled="f" stroked="f">
          <v:textbox style="mso-fit-shape-to-text:t" inset="0,0,0,0">
            <w:txbxContent>
              <w:p w:rsidR="00F3170B" w:rsidRDefault="00F3170B">
                <w:pPr>
                  <w:pStyle w:val="Nagweklubstopka0"/>
                  <w:shd w:val="clear" w:color="auto" w:fill="auto"/>
                  <w:tabs>
                    <w:tab w:val="right" w:pos="9931"/>
                  </w:tabs>
                  <w:spacing w:line="240" w:lineRule="auto"/>
                  <w:jc w:val="left"/>
                </w:pP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FDF" w:rsidRDefault="00833FDF"/>
  </w:footnote>
  <w:footnote w:type="continuationSeparator" w:id="0">
    <w:p w:rsidR="00833FDF" w:rsidRDefault="00833FD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70B" w:rsidRDefault="00D53AF4">
    <w:pPr>
      <w:rPr>
        <w:sz w:val="2"/>
        <w:szCs w:val="2"/>
      </w:rPr>
    </w:pPr>
    <w:r>
      <w:pict>
        <v:shapetype id="_x0000_t202" coordsize="21600,21600" o:spt="202" path="m,l,21600r21600,l21600,xe">
          <v:stroke joinstyle="miter"/>
          <v:path gradientshapeok="t" o:connecttype="rect"/>
        </v:shapetype>
        <v:shape id="_x0000_s2050" type="#_x0000_t202" style="position:absolute;margin-left:49.75pt;margin-top:29pt;width:496.3pt;height:7.45pt;z-index:-188744064;mso-wrap-distance-left:5pt;mso-wrap-distance-right:5pt;mso-position-horizontal-relative:page;mso-position-vertical-relative:page" wrapcoords="0 0" filled="f" stroked="f">
          <v:textbox style="mso-fit-shape-to-text:t" inset="0,0,0,0">
            <w:txbxContent>
              <w:p w:rsidR="00A90F49" w:rsidRDefault="00A90F49">
                <w:pPr>
                  <w:pStyle w:val="Nagweklubstopka0"/>
                  <w:shd w:val="clear" w:color="auto" w:fill="auto"/>
                  <w:tabs>
                    <w:tab w:val="right" w:pos="9926"/>
                  </w:tabs>
                  <w:spacing w:line="240" w:lineRule="auto"/>
                  <w:jc w:val="left"/>
                  <w:rPr>
                    <w:rStyle w:val="Nagweklubstopka2"/>
                    <w:b/>
                    <w:bCs/>
                    <w:i/>
                    <w:iCs/>
                  </w:rPr>
                </w:pPr>
              </w:p>
              <w:p w:rsidR="00A90F49" w:rsidRDefault="00A90F49">
                <w:pPr>
                  <w:pStyle w:val="Nagweklubstopka0"/>
                  <w:shd w:val="clear" w:color="auto" w:fill="auto"/>
                  <w:tabs>
                    <w:tab w:val="right" w:pos="9926"/>
                  </w:tabs>
                  <w:spacing w:line="240" w:lineRule="auto"/>
                  <w:jc w:val="left"/>
                  <w:rPr>
                    <w:rStyle w:val="Nagweklubstopka2"/>
                    <w:b/>
                    <w:bCs/>
                    <w:i/>
                    <w:iCs/>
                  </w:rPr>
                </w:pPr>
              </w:p>
              <w:p w:rsidR="00A90F49" w:rsidRDefault="00A90F49">
                <w:pPr>
                  <w:pStyle w:val="Nagweklubstopka0"/>
                  <w:shd w:val="clear" w:color="auto" w:fill="auto"/>
                  <w:tabs>
                    <w:tab w:val="right" w:pos="9926"/>
                  </w:tabs>
                  <w:spacing w:line="240" w:lineRule="auto"/>
                  <w:jc w:val="left"/>
                  <w:rPr>
                    <w:rStyle w:val="Nagweklubstopka2"/>
                    <w:b/>
                    <w:bCs/>
                    <w:i/>
                    <w:iCs/>
                  </w:rPr>
                </w:pPr>
              </w:p>
              <w:p w:rsidR="00F3170B" w:rsidRDefault="00833FDF">
                <w:pPr>
                  <w:pStyle w:val="Nagweklubstopka0"/>
                  <w:shd w:val="clear" w:color="auto" w:fill="auto"/>
                  <w:tabs>
                    <w:tab w:val="right" w:pos="9926"/>
                  </w:tabs>
                  <w:spacing w:line="240" w:lineRule="auto"/>
                  <w:jc w:val="left"/>
                </w:pPr>
                <w:r>
                  <w:rPr>
                    <w:rStyle w:val="Nagweklubstopka2"/>
                    <w:b/>
                    <w:bCs/>
                    <w:i/>
                    <w:iCs/>
                  </w:rPr>
                  <w:tab/>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70B" w:rsidRDefault="00D53AF4">
    <w:pPr>
      <w:rPr>
        <w:sz w:val="2"/>
        <w:szCs w:val="2"/>
      </w:rPr>
    </w:pPr>
    <w:r>
      <w:pict>
        <v:shapetype id="_x0000_t202" coordsize="21600,21600" o:spt="202" path="m,l,21600r21600,l21600,xe">
          <v:stroke joinstyle="miter"/>
          <v:path gradientshapeok="t" o:connecttype="rect"/>
        </v:shapetype>
        <v:shape id="_x0000_s2053" type="#_x0000_t202" style="position:absolute;margin-left:50.1pt;margin-top:30.45pt;width:496.1pt;height:9.1pt;z-index:-188744061;mso-wrap-distance-left:5pt;mso-wrap-distance-right:5pt;mso-position-horizontal-relative:page;mso-position-vertical-relative:page" wrapcoords="0 0" filled="f" stroked="f">
          <v:textbox style="mso-fit-shape-to-text:t" inset="0,0,0,0">
            <w:txbxContent>
              <w:p w:rsidR="00F3170B" w:rsidRDefault="00F3170B">
                <w:pPr>
                  <w:pStyle w:val="Nagweklubstopka0"/>
                  <w:shd w:val="clear" w:color="auto" w:fill="auto"/>
                  <w:tabs>
                    <w:tab w:val="right" w:pos="9922"/>
                  </w:tabs>
                  <w:spacing w:line="240" w:lineRule="auto"/>
                  <w:jc w:val="left"/>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10AE8"/>
    <w:multiLevelType w:val="multilevel"/>
    <w:tmpl w:val="25E2D65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0725B18"/>
    <w:multiLevelType w:val="multilevel"/>
    <w:tmpl w:val="D71E37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9624879"/>
    <w:multiLevelType w:val="multilevel"/>
    <w:tmpl w:val="157217F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5980DD7"/>
    <w:multiLevelType w:val="multilevel"/>
    <w:tmpl w:val="32DA51EC"/>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69A7A84"/>
    <w:multiLevelType w:val="multilevel"/>
    <w:tmpl w:val="C770A4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335040D"/>
    <w:multiLevelType w:val="multilevel"/>
    <w:tmpl w:val="1A7EB246"/>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18"/>
        <w:szCs w:val="18"/>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5"/>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evenAndOddHeaders/>
  <w:drawingGridHorizontalSpacing w:val="181"/>
  <w:drawingGridVerticalSpacing w:val="181"/>
  <w:characterSpacingControl w:val="compressPunctuation"/>
  <w:hdrShapeDefaults>
    <o:shapedefaults v:ext="edit" spidmax="206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4"/>
  </w:compat>
  <w:rsids>
    <w:rsidRoot w:val="00F3170B"/>
    <w:rsid w:val="00833FDF"/>
    <w:rsid w:val="00A90F49"/>
    <w:rsid w:val="00AE7AB3"/>
    <w:rsid w:val="00D53AF4"/>
    <w:rsid w:val="00F317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34"/>
      <w:szCs w:val="34"/>
      <w:u w:val="none"/>
    </w:rPr>
  </w:style>
  <w:style w:type="character" w:customStyle="1" w:styleId="Nagweklubstopka">
    <w:name w:val="Nagłówek lub stopka_"/>
    <w:basedOn w:val="Domylnaczcionkaakapitu"/>
    <w:link w:val="Nagweklubstopka0"/>
    <w:rPr>
      <w:rFonts w:ascii="Times New Roman" w:eastAsia="Times New Roman" w:hAnsi="Times New Roman" w:cs="Times New Roman"/>
      <w:b/>
      <w:bCs/>
      <w:i/>
      <w:iCs/>
      <w:smallCaps w:val="0"/>
      <w:strike w:val="0"/>
      <w:sz w:val="19"/>
      <w:szCs w:val="19"/>
      <w:u w:val="none"/>
    </w:rPr>
  </w:style>
  <w:style w:type="character" w:customStyle="1" w:styleId="Nagweklubstopka1">
    <w:name w:val="Nagłówek lub stopka"/>
    <w:basedOn w:val="Nagweklubstopka"/>
    <w:rPr>
      <w:rFonts w:ascii="Times New Roman" w:eastAsia="Times New Roman" w:hAnsi="Times New Roman" w:cs="Times New Roman"/>
      <w:b/>
      <w:bCs/>
      <w:i/>
      <w:iCs/>
      <w:smallCaps w:val="0"/>
      <w:strike w:val="0"/>
      <w:color w:val="000000"/>
      <w:spacing w:val="0"/>
      <w:w w:val="100"/>
      <w:position w:val="0"/>
      <w:sz w:val="19"/>
      <w:szCs w:val="19"/>
      <w:u w:val="single"/>
      <w:lang w:val="pl-PL" w:eastAsia="pl-PL" w:bidi="pl-PL"/>
    </w:rPr>
  </w:style>
  <w:style w:type="character" w:customStyle="1" w:styleId="NagweklubstopkaBezpogrubieniaBezkursywy">
    <w:name w:val="Nagłówek lub stopka + Bez pogrubienia;Bez kursywy"/>
    <w:basedOn w:val="Nagweklubstopka"/>
    <w:rPr>
      <w:rFonts w:ascii="Times New Roman" w:eastAsia="Times New Roman" w:hAnsi="Times New Roman" w:cs="Times New Roman"/>
      <w:b/>
      <w:bCs/>
      <w:i/>
      <w:iCs/>
      <w:smallCaps w:val="0"/>
      <w:strike w:val="0"/>
      <w:color w:val="000000"/>
      <w:spacing w:val="0"/>
      <w:w w:val="100"/>
      <w:position w:val="0"/>
      <w:sz w:val="19"/>
      <w:szCs w:val="19"/>
      <w:u w:val="none"/>
    </w:rPr>
  </w:style>
  <w:style w:type="character" w:customStyle="1" w:styleId="Nagweklubstopka2">
    <w:name w:val="Nagłówek lub stopka"/>
    <w:basedOn w:val="Nagweklubstopka"/>
    <w:rPr>
      <w:rFonts w:ascii="Times New Roman" w:eastAsia="Times New Roman" w:hAnsi="Times New Roman" w:cs="Times New Roman"/>
      <w:b/>
      <w:bCs/>
      <w:i/>
      <w:iCs/>
      <w:smallCaps w:val="0"/>
      <w:strike w:val="0"/>
      <w:color w:val="000000"/>
      <w:spacing w:val="0"/>
      <w:w w:val="100"/>
      <w:position w:val="0"/>
      <w:sz w:val="19"/>
      <w:szCs w:val="19"/>
      <w:u w:val="none"/>
      <w:lang w:val="pl-PL" w:eastAsia="pl-PL" w:bidi="pl-PL"/>
    </w:rPr>
  </w:style>
  <w:style w:type="character" w:customStyle="1" w:styleId="Teksttreci2">
    <w:name w:val="Tekst treści (2)_"/>
    <w:basedOn w:val="Domylnaczcionkaakapitu"/>
    <w:link w:val="Teksttreci20"/>
    <w:rPr>
      <w:rFonts w:ascii="Times New Roman" w:eastAsia="Times New Roman" w:hAnsi="Times New Roman" w:cs="Times New Roman"/>
      <w:b/>
      <w:bCs/>
      <w:i w:val="0"/>
      <w:iCs w:val="0"/>
      <w:smallCaps w:val="0"/>
      <w:strike w:val="0"/>
      <w:sz w:val="28"/>
      <w:szCs w:val="28"/>
      <w:u w:val="none"/>
    </w:rPr>
  </w:style>
  <w:style w:type="character" w:customStyle="1" w:styleId="Teksttreci3">
    <w:name w:val="Tekst treści (3)_"/>
    <w:basedOn w:val="Domylnaczcionkaakapitu"/>
    <w:link w:val="Teksttreci30"/>
    <w:rPr>
      <w:rFonts w:ascii="Times New Roman" w:eastAsia="Times New Roman" w:hAnsi="Times New Roman" w:cs="Times New Roman"/>
      <w:b/>
      <w:bCs/>
      <w:i w:val="0"/>
      <w:iCs w:val="0"/>
      <w:smallCaps w:val="0"/>
      <w:strike w:val="0"/>
      <w:sz w:val="23"/>
      <w:szCs w:val="23"/>
      <w:u w:val="none"/>
    </w:rPr>
  </w:style>
  <w:style w:type="character" w:customStyle="1" w:styleId="Teksttreci4">
    <w:name w:val="Tekst treści (4)_"/>
    <w:basedOn w:val="Domylnaczcionkaakapitu"/>
    <w:link w:val="Teksttreci40"/>
    <w:rPr>
      <w:rFonts w:ascii="Times New Roman" w:eastAsia="Times New Roman" w:hAnsi="Times New Roman" w:cs="Times New Roman"/>
      <w:b/>
      <w:bCs/>
      <w:i w:val="0"/>
      <w:iCs w:val="0"/>
      <w:smallCaps w:val="0"/>
      <w:strike w:val="0"/>
      <w:sz w:val="18"/>
      <w:szCs w:val="18"/>
      <w:u w:val="none"/>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z w:val="18"/>
      <w:szCs w:val="18"/>
      <w:u w:val="none"/>
    </w:rPr>
  </w:style>
  <w:style w:type="character" w:customStyle="1" w:styleId="TeksttreciPogrubienie">
    <w:name w:val="Tekst treści + Pogrubienie"/>
    <w:basedOn w:val="Teksttreci"/>
    <w:rPr>
      <w:rFonts w:ascii="Times New Roman" w:eastAsia="Times New Roman" w:hAnsi="Times New Roman" w:cs="Times New Roman"/>
      <w:b/>
      <w:bCs/>
      <w:i w:val="0"/>
      <w:iCs w:val="0"/>
      <w:smallCaps w:val="0"/>
      <w:strike w:val="0"/>
      <w:color w:val="000000"/>
      <w:spacing w:val="0"/>
      <w:w w:val="100"/>
      <w:position w:val="0"/>
      <w:sz w:val="18"/>
      <w:szCs w:val="18"/>
      <w:u w:val="none"/>
      <w:lang w:val="pl-PL" w:eastAsia="pl-PL" w:bidi="pl-PL"/>
    </w:rPr>
  </w:style>
  <w:style w:type="character" w:customStyle="1" w:styleId="Nagwek3">
    <w:name w:val="Nagłówek #3_"/>
    <w:basedOn w:val="Domylnaczcionkaakapitu"/>
    <w:link w:val="Nagwek30"/>
    <w:rPr>
      <w:rFonts w:ascii="Times New Roman" w:eastAsia="Times New Roman" w:hAnsi="Times New Roman" w:cs="Times New Roman"/>
      <w:b/>
      <w:bCs/>
      <w:i w:val="0"/>
      <w:iCs w:val="0"/>
      <w:smallCaps w:val="0"/>
      <w:strike w:val="0"/>
      <w:sz w:val="18"/>
      <w:szCs w:val="18"/>
      <w:u w:val="none"/>
    </w:rPr>
  </w:style>
  <w:style w:type="character" w:customStyle="1" w:styleId="Nagwek2">
    <w:name w:val="Nagłówek #2_"/>
    <w:basedOn w:val="Domylnaczcionkaakapitu"/>
    <w:link w:val="Nagwek20"/>
    <w:rPr>
      <w:rFonts w:ascii="Times New Roman" w:eastAsia="Times New Roman" w:hAnsi="Times New Roman" w:cs="Times New Roman"/>
      <w:b/>
      <w:bCs/>
      <w:i w:val="0"/>
      <w:iCs w:val="0"/>
      <w:smallCaps w:val="0"/>
      <w:strike w:val="0"/>
      <w:sz w:val="23"/>
      <w:szCs w:val="23"/>
      <w:u w:val="none"/>
    </w:rPr>
  </w:style>
  <w:style w:type="character" w:customStyle="1" w:styleId="Teksttreci5Exact">
    <w:name w:val="Tekst treści (5) Exact"/>
    <w:basedOn w:val="Domylnaczcionkaakapitu"/>
    <w:rPr>
      <w:rFonts w:ascii="Times New Roman" w:eastAsia="Times New Roman" w:hAnsi="Times New Roman" w:cs="Times New Roman"/>
      <w:b/>
      <w:bCs/>
      <w:i/>
      <w:iCs/>
      <w:smallCaps w:val="0"/>
      <w:strike w:val="0"/>
      <w:spacing w:val="1"/>
      <w:sz w:val="18"/>
      <w:szCs w:val="18"/>
      <w:u w:val="none"/>
    </w:rPr>
  </w:style>
  <w:style w:type="character" w:customStyle="1" w:styleId="Teksttreci5Exact0">
    <w:name w:val="Tekst treści (5) Exact"/>
    <w:basedOn w:val="Teksttreci5"/>
    <w:rPr>
      <w:rFonts w:ascii="Times New Roman" w:eastAsia="Times New Roman" w:hAnsi="Times New Roman" w:cs="Times New Roman"/>
      <w:b/>
      <w:bCs/>
      <w:i/>
      <w:iCs/>
      <w:smallCaps w:val="0"/>
      <w:strike w:val="0"/>
      <w:spacing w:val="1"/>
      <w:sz w:val="18"/>
      <w:szCs w:val="18"/>
      <w:u w:val="single"/>
    </w:rPr>
  </w:style>
  <w:style w:type="character" w:customStyle="1" w:styleId="Teksttreci5">
    <w:name w:val="Tekst treści (5)_"/>
    <w:basedOn w:val="Domylnaczcionkaakapitu"/>
    <w:link w:val="Teksttreci50"/>
    <w:rPr>
      <w:rFonts w:ascii="Times New Roman" w:eastAsia="Times New Roman" w:hAnsi="Times New Roman" w:cs="Times New Roman"/>
      <w:b/>
      <w:bCs/>
      <w:i/>
      <w:iCs/>
      <w:smallCaps w:val="0"/>
      <w:strike w:val="0"/>
      <w:sz w:val="19"/>
      <w:szCs w:val="19"/>
      <w:u w:val="none"/>
    </w:rPr>
  </w:style>
  <w:style w:type="character" w:customStyle="1" w:styleId="Teksttreci51">
    <w:name w:val="Tekst treści (5)"/>
    <w:basedOn w:val="Teksttreci5"/>
    <w:rPr>
      <w:rFonts w:ascii="Times New Roman" w:eastAsia="Times New Roman" w:hAnsi="Times New Roman" w:cs="Times New Roman"/>
      <w:b/>
      <w:bCs/>
      <w:i/>
      <w:iCs/>
      <w:smallCaps w:val="0"/>
      <w:strike w:val="0"/>
      <w:color w:val="000000"/>
      <w:spacing w:val="0"/>
      <w:w w:val="100"/>
      <w:position w:val="0"/>
      <w:sz w:val="19"/>
      <w:szCs w:val="19"/>
      <w:u w:val="single"/>
      <w:lang w:val="pl-PL" w:eastAsia="pl-PL" w:bidi="pl-PL"/>
    </w:rPr>
  </w:style>
  <w:style w:type="character" w:customStyle="1" w:styleId="Teksttreci5BezpogrubieniaBezkursywy">
    <w:name w:val="Tekst treści (5) + Bez pogrubienia;Bez kursywy"/>
    <w:basedOn w:val="Teksttreci5"/>
    <w:rPr>
      <w:rFonts w:ascii="Times New Roman" w:eastAsia="Times New Roman" w:hAnsi="Times New Roman" w:cs="Times New Roman"/>
      <w:b/>
      <w:bCs/>
      <w:i/>
      <w:iCs/>
      <w:smallCaps w:val="0"/>
      <w:strike w:val="0"/>
      <w:color w:val="000000"/>
      <w:spacing w:val="0"/>
      <w:w w:val="100"/>
      <w:position w:val="0"/>
      <w:sz w:val="19"/>
      <w:szCs w:val="19"/>
      <w:u w:val="none"/>
    </w:rPr>
  </w:style>
  <w:style w:type="character" w:customStyle="1" w:styleId="Teksttreci4ptKursywa">
    <w:name w:val="Tekst treści + 4 pt;Kursywa"/>
    <w:basedOn w:val="Teksttreci"/>
    <w:rPr>
      <w:rFonts w:ascii="Times New Roman" w:eastAsia="Times New Roman" w:hAnsi="Times New Roman" w:cs="Times New Roman"/>
      <w:b w:val="0"/>
      <w:bCs w:val="0"/>
      <w:i/>
      <w:iCs/>
      <w:smallCaps w:val="0"/>
      <w:strike w:val="0"/>
      <w:color w:val="000000"/>
      <w:spacing w:val="0"/>
      <w:w w:val="100"/>
      <w:position w:val="0"/>
      <w:sz w:val="8"/>
      <w:szCs w:val="8"/>
      <w:u w:val="none"/>
      <w:lang w:val="pl-PL" w:eastAsia="pl-PL" w:bidi="pl-PL"/>
    </w:rPr>
  </w:style>
  <w:style w:type="paragraph" w:customStyle="1" w:styleId="Nagwek10">
    <w:name w:val="Nagłówek #1"/>
    <w:basedOn w:val="Normalny"/>
    <w:link w:val="Nagwek1"/>
    <w:pPr>
      <w:shd w:val="clear" w:color="auto" w:fill="FFFFFF"/>
      <w:spacing w:line="341" w:lineRule="exact"/>
      <w:jc w:val="center"/>
      <w:outlineLvl w:val="0"/>
    </w:pPr>
    <w:rPr>
      <w:rFonts w:ascii="Times New Roman" w:eastAsia="Times New Roman" w:hAnsi="Times New Roman" w:cs="Times New Roman"/>
      <w:b/>
      <w:bCs/>
      <w:sz w:val="34"/>
      <w:szCs w:val="34"/>
    </w:rPr>
  </w:style>
  <w:style w:type="paragraph" w:customStyle="1" w:styleId="Nagweklubstopka0">
    <w:name w:val="Nagłówek lub stopka"/>
    <w:basedOn w:val="Normalny"/>
    <w:link w:val="Nagweklubstopka"/>
    <w:pPr>
      <w:shd w:val="clear" w:color="auto" w:fill="FFFFFF"/>
      <w:spacing w:line="0" w:lineRule="atLeast"/>
      <w:jc w:val="both"/>
    </w:pPr>
    <w:rPr>
      <w:rFonts w:ascii="Times New Roman" w:eastAsia="Times New Roman" w:hAnsi="Times New Roman" w:cs="Times New Roman"/>
      <w:b/>
      <w:bCs/>
      <w:i/>
      <w:iCs/>
      <w:sz w:val="19"/>
      <w:szCs w:val="19"/>
    </w:rPr>
  </w:style>
  <w:style w:type="paragraph" w:customStyle="1" w:styleId="Teksttreci20">
    <w:name w:val="Tekst treści (2)"/>
    <w:basedOn w:val="Normalny"/>
    <w:link w:val="Teksttreci2"/>
    <w:pPr>
      <w:shd w:val="clear" w:color="auto" w:fill="FFFFFF"/>
      <w:spacing w:line="341" w:lineRule="exact"/>
      <w:jc w:val="center"/>
    </w:pPr>
    <w:rPr>
      <w:rFonts w:ascii="Times New Roman" w:eastAsia="Times New Roman" w:hAnsi="Times New Roman" w:cs="Times New Roman"/>
      <w:b/>
      <w:bCs/>
      <w:sz w:val="28"/>
      <w:szCs w:val="28"/>
    </w:rPr>
  </w:style>
  <w:style w:type="paragraph" w:customStyle="1" w:styleId="Teksttreci30">
    <w:name w:val="Tekst treści (3)"/>
    <w:basedOn w:val="Normalny"/>
    <w:link w:val="Teksttreci3"/>
    <w:pPr>
      <w:shd w:val="clear" w:color="auto" w:fill="FFFFFF"/>
      <w:spacing w:after="180" w:line="0" w:lineRule="atLeast"/>
    </w:pPr>
    <w:rPr>
      <w:rFonts w:ascii="Times New Roman" w:eastAsia="Times New Roman" w:hAnsi="Times New Roman" w:cs="Times New Roman"/>
      <w:b/>
      <w:bCs/>
      <w:sz w:val="23"/>
      <w:szCs w:val="23"/>
    </w:rPr>
  </w:style>
  <w:style w:type="paragraph" w:customStyle="1" w:styleId="Teksttreci40">
    <w:name w:val="Tekst treści (4)"/>
    <w:basedOn w:val="Normalny"/>
    <w:link w:val="Teksttreci4"/>
    <w:pPr>
      <w:shd w:val="clear" w:color="auto" w:fill="FFFFFF"/>
      <w:spacing w:before="180" w:after="180" w:line="0" w:lineRule="atLeast"/>
      <w:jc w:val="both"/>
    </w:pPr>
    <w:rPr>
      <w:rFonts w:ascii="Times New Roman" w:eastAsia="Times New Roman" w:hAnsi="Times New Roman" w:cs="Times New Roman"/>
      <w:b/>
      <w:bCs/>
      <w:sz w:val="18"/>
      <w:szCs w:val="18"/>
    </w:rPr>
  </w:style>
  <w:style w:type="paragraph" w:customStyle="1" w:styleId="Teksttreci0">
    <w:name w:val="Tekst treści"/>
    <w:basedOn w:val="Normalny"/>
    <w:link w:val="Teksttreci"/>
    <w:pPr>
      <w:shd w:val="clear" w:color="auto" w:fill="FFFFFF"/>
      <w:spacing w:before="180" w:after="180" w:line="235" w:lineRule="exact"/>
      <w:jc w:val="both"/>
    </w:pPr>
    <w:rPr>
      <w:rFonts w:ascii="Times New Roman" w:eastAsia="Times New Roman" w:hAnsi="Times New Roman" w:cs="Times New Roman"/>
      <w:sz w:val="18"/>
      <w:szCs w:val="18"/>
    </w:rPr>
  </w:style>
  <w:style w:type="paragraph" w:customStyle="1" w:styleId="Nagwek30">
    <w:name w:val="Nagłówek #3"/>
    <w:basedOn w:val="Normalny"/>
    <w:link w:val="Nagwek3"/>
    <w:pPr>
      <w:shd w:val="clear" w:color="auto" w:fill="FFFFFF"/>
      <w:spacing w:after="240" w:line="0" w:lineRule="atLeast"/>
      <w:jc w:val="both"/>
      <w:outlineLvl w:val="2"/>
    </w:pPr>
    <w:rPr>
      <w:rFonts w:ascii="Times New Roman" w:eastAsia="Times New Roman" w:hAnsi="Times New Roman" w:cs="Times New Roman"/>
      <w:b/>
      <w:bCs/>
      <w:sz w:val="18"/>
      <w:szCs w:val="18"/>
    </w:rPr>
  </w:style>
  <w:style w:type="paragraph" w:customStyle="1" w:styleId="Nagwek20">
    <w:name w:val="Nagłówek #2"/>
    <w:basedOn w:val="Normalny"/>
    <w:link w:val="Nagwek2"/>
    <w:pPr>
      <w:shd w:val="clear" w:color="auto" w:fill="FFFFFF"/>
      <w:spacing w:before="420" w:line="437" w:lineRule="exact"/>
      <w:jc w:val="both"/>
      <w:outlineLvl w:val="1"/>
    </w:pPr>
    <w:rPr>
      <w:rFonts w:ascii="Times New Roman" w:eastAsia="Times New Roman" w:hAnsi="Times New Roman" w:cs="Times New Roman"/>
      <w:b/>
      <w:bCs/>
      <w:sz w:val="23"/>
      <w:szCs w:val="23"/>
    </w:rPr>
  </w:style>
  <w:style w:type="paragraph" w:customStyle="1" w:styleId="Teksttreci50">
    <w:name w:val="Tekst treści (5)"/>
    <w:basedOn w:val="Normalny"/>
    <w:link w:val="Teksttreci5"/>
    <w:pPr>
      <w:shd w:val="clear" w:color="auto" w:fill="FFFFFF"/>
      <w:spacing w:after="240" w:line="0" w:lineRule="atLeast"/>
      <w:jc w:val="both"/>
    </w:pPr>
    <w:rPr>
      <w:rFonts w:ascii="Times New Roman" w:eastAsia="Times New Roman" w:hAnsi="Times New Roman" w:cs="Times New Roman"/>
      <w:b/>
      <w:bCs/>
      <w:i/>
      <w:iCs/>
      <w:sz w:val="19"/>
      <w:szCs w:val="19"/>
    </w:rPr>
  </w:style>
  <w:style w:type="paragraph" w:styleId="Nagwek">
    <w:name w:val="header"/>
    <w:basedOn w:val="Normalny"/>
    <w:link w:val="NagwekZnak"/>
    <w:uiPriority w:val="99"/>
    <w:unhideWhenUsed/>
    <w:rsid w:val="00A90F49"/>
    <w:pPr>
      <w:tabs>
        <w:tab w:val="center" w:pos="4536"/>
        <w:tab w:val="right" w:pos="9072"/>
      </w:tabs>
    </w:pPr>
  </w:style>
  <w:style w:type="character" w:customStyle="1" w:styleId="NagwekZnak">
    <w:name w:val="Nagłówek Znak"/>
    <w:basedOn w:val="Domylnaczcionkaakapitu"/>
    <w:link w:val="Nagwek"/>
    <w:uiPriority w:val="99"/>
    <w:rsid w:val="00A90F4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34"/>
      <w:szCs w:val="34"/>
      <w:u w:val="none"/>
    </w:rPr>
  </w:style>
  <w:style w:type="character" w:customStyle="1" w:styleId="Nagweklubstopka">
    <w:name w:val="Nagłówek lub stopka_"/>
    <w:basedOn w:val="Domylnaczcionkaakapitu"/>
    <w:link w:val="Nagweklubstopka0"/>
    <w:rPr>
      <w:rFonts w:ascii="Times New Roman" w:eastAsia="Times New Roman" w:hAnsi="Times New Roman" w:cs="Times New Roman"/>
      <w:b/>
      <w:bCs/>
      <w:i/>
      <w:iCs/>
      <w:smallCaps w:val="0"/>
      <w:strike w:val="0"/>
      <w:sz w:val="19"/>
      <w:szCs w:val="19"/>
      <w:u w:val="none"/>
    </w:rPr>
  </w:style>
  <w:style w:type="character" w:customStyle="1" w:styleId="Nagweklubstopka1">
    <w:name w:val="Nagłówek lub stopka"/>
    <w:basedOn w:val="Nagweklubstopka"/>
    <w:rPr>
      <w:rFonts w:ascii="Times New Roman" w:eastAsia="Times New Roman" w:hAnsi="Times New Roman" w:cs="Times New Roman"/>
      <w:b/>
      <w:bCs/>
      <w:i/>
      <w:iCs/>
      <w:smallCaps w:val="0"/>
      <w:strike w:val="0"/>
      <w:color w:val="000000"/>
      <w:spacing w:val="0"/>
      <w:w w:val="100"/>
      <w:position w:val="0"/>
      <w:sz w:val="19"/>
      <w:szCs w:val="19"/>
      <w:u w:val="single"/>
      <w:lang w:val="pl-PL" w:eastAsia="pl-PL" w:bidi="pl-PL"/>
    </w:rPr>
  </w:style>
  <w:style w:type="character" w:customStyle="1" w:styleId="NagweklubstopkaBezpogrubieniaBezkursywy">
    <w:name w:val="Nagłówek lub stopka + Bez pogrubienia;Bez kursywy"/>
    <w:basedOn w:val="Nagweklubstopka"/>
    <w:rPr>
      <w:rFonts w:ascii="Times New Roman" w:eastAsia="Times New Roman" w:hAnsi="Times New Roman" w:cs="Times New Roman"/>
      <w:b/>
      <w:bCs/>
      <w:i/>
      <w:iCs/>
      <w:smallCaps w:val="0"/>
      <w:strike w:val="0"/>
      <w:color w:val="000000"/>
      <w:spacing w:val="0"/>
      <w:w w:val="100"/>
      <w:position w:val="0"/>
      <w:sz w:val="19"/>
      <w:szCs w:val="19"/>
      <w:u w:val="none"/>
    </w:rPr>
  </w:style>
  <w:style w:type="character" w:customStyle="1" w:styleId="Nagweklubstopka2">
    <w:name w:val="Nagłówek lub stopka"/>
    <w:basedOn w:val="Nagweklubstopka"/>
    <w:rPr>
      <w:rFonts w:ascii="Times New Roman" w:eastAsia="Times New Roman" w:hAnsi="Times New Roman" w:cs="Times New Roman"/>
      <w:b/>
      <w:bCs/>
      <w:i/>
      <w:iCs/>
      <w:smallCaps w:val="0"/>
      <w:strike w:val="0"/>
      <w:color w:val="000000"/>
      <w:spacing w:val="0"/>
      <w:w w:val="100"/>
      <w:position w:val="0"/>
      <w:sz w:val="19"/>
      <w:szCs w:val="19"/>
      <w:u w:val="none"/>
      <w:lang w:val="pl-PL" w:eastAsia="pl-PL" w:bidi="pl-PL"/>
    </w:rPr>
  </w:style>
  <w:style w:type="character" w:customStyle="1" w:styleId="Teksttreci2">
    <w:name w:val="Tekst treści (2)_"/>
    <w:basedOn w:val="Domylnaczcionkaakapitu"/>
    <w:link w:val="Teksttreci20"/>
    <w:rPr>
      <w:rFonts w:ascii="Times New Roman" w:eastAsia="Times New Roman" w:hAnsi="Times New Roman" w:cs="Times New Roman"/>
      <w:b/>
      <w:bCs/>
      <w:i w:val="0"/>
      <w:iCs w:val="0"/>
      <w:smallCaps w:val="0"/>
      <w:strike w:val="0"/>
      <w:sz w:val="28"/>
      <w:szCs w:val="28"/>
      <w:u w:val="none"/>
    </w:rPr>
  </w:style>
  <w:style w:type="character" w:customStyle="1" w:styleId="Teksttreci3">
    <w:name w:val="Tekst treści (3)_"/>
    <w:basedOn w:val="Domylnaczcionkaakapitu"/>
    <w:link w:val="Teksttreci30"/>
    <w:rPr>
      <w:rFonts w:ascii="Times New Roman" w:eastAsia="Times New Roman" w:hAnsi="Times New Roman" w:cs="Times New Roman"/>
      <w:b/>
      <w:bCs/>
      <w:i w:val="0"/>
      <w:iCs w:val="0"/>
      <w:smallCaps w:val="0"/>
      <w:strike w:val="0"/>
      <w:sz w:val="23"/>
      <w:szCs w:val="23"/>
      <w:u w:val="none"/>
    </w:rPr>
  </w:style>
  <w:style w:type="character" w:customStyle="1" w:styleId="Teksttreci4">
    <w:name w:val="Tekst treści (4)_"/>
    <w:basedOn w:val="Domylnaczcionkaakapitu"/>
    <w:link w:val="Teksttreci40"/>
    <w:rPr>
      <w:rFonts w:ascii="Times New Roman" w:eastAsia="Times New Roman" w:hAnsi="Times New Roman" w:cs="Times New Roman"/>
      <w:b/>
      <w:bCs/>
      <w:i w:val="0"/>
      <w:iCs w:val="0"/>
      <w:smallCaps w:val="0"/>
      <w:strike w:val="0"/>
      <w:sz w:val="18"/>
      <w:szCs w:val="18"/>
      <w:u w:val="none"/>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z w:val="18"/>
      <w:szCs w:val="18"/>
      <w:u w:val="none"/>
    </w:rPr>
  </w:style>
  <w:style w:type="character" w:customStyle="1" w:styleId="TeksttreciPogrubienie">
    <w:name w:val="Tekst treści + Pogrubienie"/>
    <w:basedOn w:val="Teksttreci"/>
    <w:rPr>
      <w:rFonts w:ascii="Times New Roman" w:eastAsia="Times New Roman" w:hAnsi="Times New Roman" w:cs="Times New Roman"/>
      <w:b/>
      <w:bCs/>
      <w:i w:val="0"/>
      <w:iCs w:val="0"/>
      <w:smallCaps w:val="0"/>
      <w:strike w:val="0"/>
      <w:color w:val="000000"/>
      <w:spacing w:val="0"/>
      <w:w w:val="100"/>
      <w:position w:val="0"/>
      <w:sz w:val="18"/>
      <w:szCs w:val="18"/>
      <w:u w:val="none"/>
      <w:lang w:val="pl-PL" w:eastAsia="pl-PL" w:bidi="pl-PL"/>
    </w:rPr>
  </w:style>
  <w:style w:type="character" w:customStyle="1" w:styleId="Nagwek3">
    <w:name w:val="Nagłówek #3_"/>
    <w:basedOn w:val="Domylnaczcionkaakapitu"/>
    <w:link w:val="Nagwek30"/>
    <w:rPr>
      <w:rFonts w:ascii="Times New Roman" w:eastAsia="Times New Roman" w:hAnsi="Times New Roman" w:cs="Times New Roman"/>
      <w:b/>
      <w:bCs/>
      <w:i w:val="0"/>
      <w:iCs w:val="0"/>
      <w:smallCaps w:val="0"/>
      <w:strike w:val="0"/>
      <w:sz w:val="18"/>
      <w:szCs w:val="18"/>
      <w:u w:val="none"/>
    </w:rPr>
  </w:style>
  <w:style w:type="character" w:customStyle="1" w:styleId="Nagwek2">
    <w:name w:val="Nagłówek #2_"/>
    <w:basedOn w:val="Domylnaczcionkaakapitu"/>
    <w:link w:val="Nagwek20"/>
    <w:rPr>
      <w:rFonts w:ascii="Times New Roman" w:eastAsia="Times New Roman" w:hAnsi="Times New Roman" w:cs="Times New Roman"/>
      <w:b/>
      <w:bCs/>
      <w:i w:val="0"/>
      <w:iCs w:val="0"/>
      <w:smallCaps w:val="0"/>
      <w:strike w:val="0"/>
      <w:sz w:val="23"/>
      <w:szCs w:val="23"/>
      <w:u w:val="none"/>
    </w:rPr>
  </w:style>
  <w:style w:type="character" w:customStyle="1" w:styleId="Teksttreci5Exact">
    <w:name w:val="Tekst treści (5) Exact"/>
    <w:basedOn w:val="Domylnaczcionkaakapitu"/>
    <w:rPr>
      <w:rFonts w:ascii="Times New Roman" w:eastAsia="Times New Roman" w:hAnsi="Times New Roman" w:cs="Times New Roman"/>
      <w:b/>
      <w:bCs/>
      <w:i/>
      <w:iCs/>
      <w:smallCaps w:val="0"/>
      <w:strike w:val="0"/>
      <w:spacing w:val="1"/>
      <w:sz w:val="18"/>
      <w:szCs w:val="18"/>
      <w:u w:val="none"/>
    </w:rPr>
  </w:style>
  <w:style w:type="character" w:customStyle="1" w:styleId="Teksttreci5Exact0">
    <w:name w:val="Tekst treści (5) Exact"/>
    <w:basedOn w:val="Teksttreci5"/>
    <w:rPr>
      <w:rFonts w:ascii="Times New Roman" w:eastAsia="Times New Roman" w:hAnsi="Times New Roman" w:cs="Times New Roman"/>
      <w:b/>
      <w:bCs/>
      <w:i/>
      <w:iCs/>
      <w:smallCaps w:val="0"/>
      <w:strike w:val="0"/>
      <w:spacing w:val="1"/>
      <w:sz w:val="18"/>
      <w:szCs w:val="18"/>
      <w:u w:val="single"/>
    </w:rPr>
  </w:style>
  <w:style w:type="character" w:customStyle="1" w:styleId="Teksttreci5">
    <w:name w:val="Tekst treści (5)_"/>
    <w:basedOn w:val="Domylnaczcionkaakapitu"/>
    <w:link w:val="Teksttreci50"/>
    <w:rPr>
      <w:rFonts w:ascii="Times New Roman" w:eastAsia="Times New Roman" w:hAnsi="Times New Roman" w:cs="Times New Roman"/>
      <w:b/>
      <w:bCs/>
      <w:i/>
      <w:iCs/>
      <w:smallCaps w:val="0"/>
      <w:strike w:val="0"/>
      <w:sz w:val="19"/>
      <w:szCs w:val="19"/>
      <w:u w:val="none"/>
    </w:rPr>
  </w:style>
  <w:style w:type="character" w:customStyle="1" w:styleId="Teksttreci51">
    <w:name w:val="Tekst treści (5)"/>
    <w:basedOn w:val="Teksttreci5"/>
    <w:rPr>
      <w:rFonts w:ascii="Times New Roman" w:eastAsia="Times New Roman" w:hAnsi="Times New Roman" w:cs="Times New Roman"/>
      <w:b/>
      <w:bCs/>
      <w:i/>
      <w:iCs/>
      <w:smallCaps w:val="0"/>
      <w:strike w:val="0"/>
      <w:color w:val="000000"/>
      <w:spacing w:val="0"/>
      <w:w w:val="100"/>
      <w:position w:val="0"/>
      <w:sz w:val="19"/>
      <w:szCs w:val="19"/>
      <w:u w:val="single"/>
      <w:lang w:val="pl-PL" w:eastAsia="pl-PL" w:bidi="pl-PL"/>
    </w:rPr>
  </w:style>
  <w:style w:type="character" w:customStyle="1" w:styleId="Teksttreci5BezpogrubieniaBezkursywy">
    <w:name w:val="Tekst treści (5) + Bez pogrubienia;Bez kursywy"/>
    <w:basedOn w:val="Teksttreci5"/>
    <w:rPr>
      <w:rFonts w:ascii="Times New Roman" w:eastAsia="Times New Roman" w:hAnsi="Times New Roman" w:cs="Times New Roman"/>
      <w:b/>
      <w:bCs/>
      <w:i/>
      <w:iCs/>
      <w:smallCaps w:val="0"/>
      <w:strike w:val="0"/>
      <w:color w:val="000000"/>
      <w:spacing w:val="0"/>
      <w:w w:val="100"/>
      <w:position w:val="0"/>
      <w:sz w:val="19"/>
      <w:szCs w:val="19"/>
      <w:u w:val="none"/>
    </w:rPr>
  </w:style>
  <w:style w:type="character" w:customStyle="1" w:styleId="Teksttreci4ptKursywa">
    <w:name w:val="Tekst treści + 4 pt;Kursywa"/>
    <w:basedOn w:val="Teksttreci"/>
    <w:rPr>
      <w:rFonts w:ascii="Times New Roman" w:eastAsia="Times New Roman" w:hAnsi="Times New Roman" w:cs="Times New Roman"/>
      <w:b w:val="0"/>
      <w:bCs w:val="0"/>
      <w:i/>
      <w:iCs/>
      <w:smallCaps w:val="0"/>
      <w:strike w:val="0"/>
      <w:color w:val="000000"/>
      <w:spacing w:val="0"/>
      <w:w w:val="100"/>
      <w:position w:val="0"/>
      <w:sz w:val="8"/>
      <w:szCs w:val="8"/>
      <w:u w:val="none"/>
      <w:lang w:val="pl-PL" w:eastAsia="pl-PL" w:bidi="pl-PL"/>
    </w:rPr>
  </w:style>
  <w:style w:type="paragraph" w:customStyle="1" w:styleId="Nagwek10">
    <w:name w:val="Nagłówek #1"/>
    <w:basedOn w:val="Normalny"/>
    <w:link w:val="Nagwek1"/>
    <w:pPr>
      <w:shd w:val="clear" w:color="auto" w:fill="FFFFFF"/>
      <w:spacing w:line="341" w:lineRule="exact"/>
      <w:jc w:val="center"/>
      <w:outlineLvl w:val="0"/>
    </w:pPr>
    <w:rPr>
      <w:rFonts w:ascii="Times New Roman" w:eastAsia="Times New Roman" w:hAnsi="Times New Roman" w:cs="Times New Roman"/>
      <w:b/>
      <w:bCs/>
      <w:sz w:val="34"/>
      <w:szCs w:val="34"/>
    </w:rPr>
  </w:style>
  <w:style w:type="paragraph" w:customStyle="1" w:styleId="Nagweklubstopka0">
    <w:name w:val="Nagłówek lub stopka"/>
    <w:basedOn w:val="Normalny"/>
    <w:link w:val="Nagweklubstopka"/>
    <w:pPr>
      <w:shd w:val="clear" w:color="auto" w:fill="FFFFFF"/>
      <w:spacing w:line="0" w:lineRule="atLeast"/>
      <w:jc w:val="both"/>
    </w:pPr>
    <w:rPr>
      <w:rFonts w:ascii="Times New Roman" w:eastAsia="Times New Roman" w:hAnsi="Times New Roman" w:cs="Times New Roman"/>
      <w:b/>
      <w:bCs/>
      <w:i/>
      <w:iCs/>
      <w:sz w:val="19"/>
      <w:szCs w:val="19"/>
    </w:rPr>
  </w:style>
  <w:style w:type="paragraph" w:customStyle="1" w:styleId="Teksttreci20">
    <w:name w:val="Tekst treści (2)"/>
    <w:basedOn w:val="Normalny"/>
    <w:link w:val="Teksttreci2"/>
    <w:pPr>
      <w:shd w:val="clear" w:color="auto" w:fill="FFFFFF"/>
      <w:spacing w:line="341" w:lineRule="exact"/>
      <w:jc w:val="center"/>
    </w:pPr>
    <w:rPr>
      <w:rFonts w:ascii="Times New Roman" w:eastAsia="Times New Roman" w:hAnsi="Times New Roman" w:cs="Times New Roman"/>
      <w:b/>
      <w:bCs/>
      <w:sz w:val="28"/>
      <w:szCs w:val="28"/>
    </w:rPr>
  </w:style>
  <w:style w:type="paragraph" w:customStyle="1" w:styleId="Teksttreci30">
    <w:name w:val="Tekst treści (3)"/>
    <w:basedOn w:val="Normalny"/>
    <w:link w:val="Teksttreci3"/>
    <w:pPr>
      <w:shd w:val="clear" w:color="auto" w:fill="FFFFFF"/>
      <w:spacing w:after="180" w:line="0" w:lineRule="atLeast"/>
    </w:pPr>
    <w:rPr>
      <w:rFonts w:ascii="Times New Roman" w:eastAsia="Times New Roman" w:hAnsi="Times New Roman" w:cs="Times New Roman"/>
      <w:b/>
      <w:bCs/>
      <w:sz w:val="23"/>
      <w:szCs w:val="23"/>
    </w:rPr>
  </w:style>
  <w:style w:type="paragraph" w:customStyle="1" w:styleId="Teksttreci40">
    <w:name w:val="Tekst treści (4)"/>
    <w:basedOn w:val="Normalny"/>
    <w:link w:val="Teksttreci4"/>
    <w:pPr>
      <w:shd w:val="clear" w:color="auto" w:fill="FFFFFF"/>
      <w:spacing w:before="180" w:after="180" w:line="0" w:lineRule="atLeast"/>
      <w:jc w:val="both"/>
    </w:pPr>
    <w:rPr>
      <w:rFonts w:ascii="Times New Roman" w:eastAsia="Times New Roman" w:hAnsi="Times New Roman" w:cs="Times New Roman"/>
      <w:b/>
      <w:bCs/>
      <w:sz w:val="18"/>
      <w:szCs w:val="18"/>
    </w:rPr>
  </w:style>
  <w:style w:type="paragraph" w:customStyle="1" w:styleId="Teksttreci0">
    <w:name w:val="Tekst treści"/>
    <w:basedOn w:val="Normalny"/>
    <w:link w:val="Teksttreci"/>
    <w:pPr>
      <w:shd w:val="clear" w:color="auto" w:fill="FFFFFF"/>
      <w:spacing w:before="180" w:after="180" w:line="235" w:lineRule="exact"/>
      <w:jc w:val="both"/>
    </w:pPr>
    <w:rPr>
      <w:rFonts w:ascii="Times New Roman" w:eastAsia="Times New Roman" w:hAnsi="Times New Roman" w:cs="Times New Roman"/>
      <w:sz w:val="18"/>
      <w:szCs w:val="18"/>
    </w:rPr>
  </w:style>
  <w:style w:type="paragraph" w:customStyle="1" w:styleId="Nagwek30">
    <w:name w:val="Nagłówek #3"/>
    <w:basedOn w:val="Normalny"/>
    <w:link w:val="Nagwek3"/>
    <w:pPr>
      <w:shd w:val="clear" w:color="auto" w:fill="FFFFFF"/>
      <w:spacing w:after="240" w:line="0" w:lineRule="atLeast"/>
      <w:jc w:val="both"/>
      <w:outlineLvl w:val="2"/>
    </w:pPr>
    <w:rPr>
      <w:rFonts w:ascii="Times New Roman" w:eastAsia="Times New Roman" w:hAnsi="Times New Roman" w:cs="Times New Roman"/>
      <w:b/>
      <w:bCs/>
      <w:sz w:val="18"/>
      <w:szCs w:val="18"/>
    </w:rPr>
  </w:style>
  <w:style w:type="paragraph" w:customStyle="1" w:styleId="Nagwek20">
    <w:name w:val="Nagłówek #2"/>
    <w:basedOn w:val="Normalny"/>
    <w:link w:val="Nagwek2"/>
    <w:pPr>
      <w:shd w:val="clear" w:color="auto" w:fill="FFFFFF"/>
      <w:spacing w:before="420" w:line="437" w:lineRule="exact"/>
      <w:jc w:val="both"/>
      <w:outlineLvl w:val="1"/>
    </w:pPr>
    <w:rPr>
      <w:rFonts w:ascii="Times New Roman" w:eastAsia="Times New Roman" w:hAnsi="Times New Roman" w:cs="Times New Roman"/>
      <w:b/>
      <w:bCs/>
      <w:sz w:val="23"/>
      <w:szCs w:val="23"/>
    </w:rPr>
  </w:style>
  <w:style w:type="paragraph" w:customStyle="1" w:styleId="Teksttreci50">
    <w:name w:val="Tekst treści (5)"/>
    <w:basedOn w:val="Normalny"/>
    <w:link w:val="Teksttreci5"/>
    <w:pPr>
      <w:shd w:val="clear" w:color="auto" w:fill="FFFFFF"/>
      <w:spacing w:after="240" w:line="0" w:lineRule="atLeast"/>
      <w:jc w:val="both"/>
    </w:pPr>
    <w:rPr>
      <w:rFonts w:ascii="Times New Roman" w:eastAsia="Times New Roman" w:hAnsi="Times New Roman" w:cs="Times New Roman"/>
      <w:b/>
      <w:bCs/>
      <w:i/>
      <w:iCs/>
      <w:sz w:val="19"/>
      <w:szCs w:val="19"/>
    </w:rPr>
  </w:style>
  <w:style w:type="paragraph" w:styleId="Nagwek">
    <w:name w:val="header"/>
    <w:basedOn w:val="Normalny"/>
    <w:link w:val="NagwekZnak"/>
    <w:uiPriority w:val="99"/>
    <w:unhideWhenUsed/>
    <w:rsid w:val="00A90F49"/>
    <w:pPr>
      <w:tabs>
        <w:tab w:val="center" w:pos="4536"/>
        <w:tab w:val="right" w:pos="9072"/>
      </w:tabs>
    </w:pPr>
  </w:style>
  <w:style w:type="character" w:customStyle="1" w:styleId="NagwekZnak">
    <w:name w:val="Nagłówek Znak"/>
    <w:basedOn w:val="Domylnaczcionkaakapitu"/>
    <w:link w:val="Nagwek"/>
    <w:uiPriority w:val="99"/>
    <w:rsid w:val="00A90F49"/>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1091</Words>
  <Characters>6549</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Microsoft Word - +10.02.01.21.doc</vt:lpstr>
    </vt:vector>
  </TitlesOfParts>
  <Company/>
  <LinksUpToDate>false</LinksUpToDate>
  <CharactersWithSpaces>7625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+10.02.01.21.doc</dc:title>
  <dc:creator>AS@GUSTAW</dc:creator>
  <cp:lastModifiedBy>SIEMENS</cp:lastModifiedBy>
  <cp:revision>2</cp:revision>
  <dcterms:created xsi:type="dcterms:W3CDTF">2016-02-21T11:41:00Z</dcterms:created>
  <dcterms:modified xsi:type="dcterms:W3CDTF">2016-02-21T11:41:00Z</dcterms:modified>
</cp:coreProperties>
</file>