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6"/>
        <w:tblW w:w="0" w:type="auto"/>
        <w:tblLook w:val="04A0" w:firstRow="1" w:lastRow="0" w:firstColumn="1" w:lastColumn="0" w:noHBand="0" w:noVBand="1"/>
      </w:tblPr>
      <w:tblGrid>
        <w:gridCol w:w="4111"/>
        <w:gridCol w:w="2835"/>
        <w:gridCol w:w="2116"/>
      </w:tblGrid>
      <w:tr w:rsidR="00BC3673" w:rsidRPr="00FA16BB" w14:paraId="62BCE976" w14:textId="77777777" w:rsidTr="00BC3673">
        <w:tc>
          <w:tcPr>
            <w:tcW w:w="4111" w:type="dxa"/>
            <w:shd w:val="clear" w:color="auto" w:fill="auto"/>
          </w:tcPr>
          <w:p w14:paraId="112656C8" w14:textId="77777777" w:rsidR="00BC3673" w:rsidRDefault="00BC3673" w:rsidP="00BC3673">
            <w:pPr>
              <w:pStyle w:val="Nagwek"/>
              <w:jc w:val="right"/>
            </w:pPr>
            <w:r>
              <w:rPr>
                <w:noProof/>
              </w:rPr>
              <w:drawing>
                <wp:anchor distT="0" distB="0" distL="114300" distR="114300" simplePos="0" relativeHeight="251659264" behindDoc="0" locked="0" layoutInCell="1" allowOverlap="1" wp14:anchorId="045540F7" wp14:editId="55AA0930">
                  <wp:simplePos x="0" y="0"/>
                  <wp:positionH relativeFrom="column">
                    <wp:posOffset>42545</wp:posOffset>
                  </wp:positionH>
                  <wp:positionV relativeFrom="paragraph">
                    <wp:posOffset>-1905</wp:posOffset>
                  </wp:positionV>
                  <wp:extent cx="2261235" cy="609600"/>
                  <wp:effectExtent l="0" t="0" r="0" b="0"/>
                  <wp:wrapNone/>
                  <wp:docPr id="3" name="Obraz 3"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6123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35" w:type="dxa"/>
            <w:shd w:val="clear" w:color="auto" w:fill="auto"/>
          </w:tcPr>
          <w:p w14:paraId="06DBE976" w14:textId="77777777" w:rsidR="00BC3673" w:rsidRDefault="00BC3673" w:rsidP="00BC3673">
            <w:pPr>
              <w:pStyle w:val="Nagwek"/>
              <w:rPr>
                <w:rFonts w:ascii="Century Gothic" w:hAnsi="Century Gothic"/>
                <w:b/>
                <w:bCs/>
                <w:color w:val="004455"/>
                <w:sz w:val="18"/>
                <w:szCs w:val="18"/>
              </w:rPr>
            </w:pPr>
            <w:r>
              <w:rPr>
                <w:rFonts w:ascii="Century Gothic" w:hAnsi="Century Gothic"/>
                <w:b/>
                <w:bCs/>
                <w:color w:val="004455"/>
                <w:sz w:val="18"/>
                <w:szCs w:val="18"/>
              </w:rPr>
              <w:t>PRACOWNIA PROJEKTOWA</w:t>
            </w:r>
          </w:p>
          <w:p w14:paraId="3D980D30" w14:textId="77777777" w:rsidR="00BC3673" w:rsidRDefault="00BC3673" w:rsidP="00BC3673">
            <w:pPr>
              <w:pStyle w:val="Nagwek"/>
              <w:rPr>
                <w:rFonts w:ascii="Century Gothic" w:hAnsi="Century Gothic"/>
                <w:color w:val="004455"/>
                <w:sz w:val="18"/>
                <w:szCs w:val="18"/>
              </w:rPr>
            </w:pPr>
            <w:r>
              <w:rPr>
                <w:rFonts w:ascii="Century Gothic" w:hAnsi="Century Gothic"/>
                <w:color w:val="004455"/>
                <w:sz w:val="18"/>
                <w:szCs w:val="18"/>
              </w:rPr>
              <w:t>UL. BOHATERÓW WESTERPLATTE 11 POK. 334</w:t>
            </w:r>
          </w:p>
          <w:p w14:paraId="0D3EC28E" w14:textId="77777777" w:rsidR="00BC3673" w:rsidRDefault="00BC3673" w:rsidP="00BC3673">
            <w:pPr>
              <w:pStyle w:val="Nagwek"/>
              <w:rPr>
                <w:rFonts w:ascii="Century Gothic" w:hAnsi="Century Gothic"/>
                <w:color w:val="004455"/>
                <w:sz w:val="18"/>
                <w:szCs w:val="18"/>
              </w:rPr>
            </w:pPr>
            <w:r>
              <w:rPr>
                <w:rFonts w:ascii="Century Gothic" w:hAnsi="Century Gothic"/>
                <w:color w:val="004455"/>
                <w:sz w:val="18"/>
                <w:szCs w:val="18"/>
              </w:rPr>
              <w:t>65-034 ZIELONA GÓRA</w:t>
            </w:r>
          </w:p>
          <w:p w14:paraId="3BBA8C71" w14:textId="77777777" w:rsidR="00BC3673" w:rsidRDefault="00BC3673" w:rsidP="00BC3673">
            <w:pPr>
              <w:pStyle w:val="Nagwek"/>
              <w:rPr>
                <w:rFonts w:ascii="Century Gothic" w:hAnsi="Century Gothic"/>
                <w:color w:val="004455"/>
                <w:sz w:val="18"/>
                <w:szCs w:val="18"/>
              </w:rPr>
            </w:pPr>
          </w:p>
        </w:tc>
        <w:tc>
          <w:tcPr>
            <w:tcW w:w="2116" w:type="dxa"/>
            <w:shd w:val="clear" w:color="auto" w:fill="auto"/>
          </w:tcPr>
          <w:p w14:paraId="7EAA9022" w14:textId="77777777" w:rsidR="00BC3673" w:rsidRDefault="00BC3673" w:rsidP="00BC3673">
            <w:pPr>
              <w:pStyle w:val="Nagwek"/>
              <w:rPr>
                <w:rFonts w:ascii="Century Gothic" w:hAnsi="Century Gothic"/>
                <w:color w:val="004455"/>
                <w:sz w:val="18"/>
                <w:szCs w:val="18"/>
                <w:lang w:val="de-DE"/>
              </w:rPr>
            </w:pPr>
            <w:r>
              <w:rPr>
                <w:rFonts w:ascii="Century Gothic" w:hAnsi="Century Gothic"/>
                <w:color w:val="004455"/>
                <w:sz w:val="18"/>
                <w:szCs w:val="18"/>
                <w:lang w:val="de-DE"/>
              </w:rPr>
              <w:t>NIP 925-184-53-43</w:t>
            </w:r>
          </w:p>
          <w:p w14:paraId="70685452" w14:textId="77777777" w:rsidR="00BC3673" w:rsidRDefault="00BC3673" w:rsidP="00BC3673">
            <w:pPr>
              <w:pStyle w:val="Nagwek"/>
              <w:rPr>
                <w:rFonts w:ascii="Century Gothic" w:hAnsi="Century Gothic"/>
                <w:color w:val="004455"/>
                <w:sz w:val="18"/>
                <w:szCs w:val="18"/>
                <w:lang w:val="de-DE"/>
              </w:rPr>
            </w:pPr>
            <w:r>
              <w:rPr>
                <w:rFonts w:ascii="Century Gothic" w:hAnsi="Century Gothic"/>
                <w:color w:val="004455"/>
                <w:sz w:val="18"/>
                <w:szCs w:val="18"/>
                <w:lang w:val="de-DE"/>
              </w:rPr>
              <w:t>REGON 080-521-768</w:t>
            </w:r>
          </w:p>
          <w:p w14:paraId="6D77C440" w14:textId="77777777" w:rsidR="00BC3673" w:rsidRDefault="00BC3673" w:rsidP="00BC3673">
            <w:pPr>
              <w:pStyle w:val="Nagwek"/>
              <w:rPr>
                <w:rFonts w:ascii="Century Gothic" w:hAnsi="Century Gothic"/>
                <w:color w:val="004455"/>
                <w:sz w:val="18"/>
                <w:szCs w:val="18"/>
                <w:lang w:val="de-DE"/>
              </w:rPr>
            </w:pPr>
            <w:r>
              <w:rPr>
                <w:rFonts w:ascii="Century Gothic" w:hAnsi="Century Gothic"/>
                <w:color w:val="004455"/>
                <w:sz w:val="18"/>
                <w:szCs w:val="18"/>
                <w:lang w:val="de-DE"/>
              </w:rPr>
              <w:t>TEL. 607 395 002</w:t>
            </w:r>
          </w:p>
          <w:p w14:paraId="26B0ABD6" w14:textId="77777777" w:rsidR="00BC3673" w:rsidRDefault="00BC3673" w:rsidP="00BC3673">
            <w:pPr>
              <w:pStyle w:val="Nagwek"/>
              <w:rPr>
                <w:rFonts w:ascii="Century Gothic" w:hAnsi="Century Gothic"/>
                <w:color w:val="004455"/>
                <w:sz w:val="18"/>
                <w:szCs w:val="18"/>
                <w:lang w:val="de-DE"/>
              </w:rPr>
            </w:pPr>
            <w:r>
              <w:rPr>
                <w:rFonts w:ascii="Century Gothic" w:hAnsi="Century Gothic"/>
                <w:color w:val="004455"/>
                <w:sz w:val="18"/>
                <w:szCs w:val="18"/>
                <w:lang w:val="de-DE"/>
              </w:rPr>
              <w:t>BIURO@M-TRAKT.PL</w:t>
            </w:r>
          </w:p>
        </w:tc>
      </w:tr>
    </w:tbl>
    <w:p w14:paraId="168F39CE" w14:textId="77777777" w:rsidR="00BC3673" w:rsidRPr="00C42224" w:rsidRDefault="00BC3673" w:rsidP="00BC3673">
      <w:pPr>
        <w:pStyle w:val="Spistreci1"/>
        <w:spacing w:after="0"/>
      </w:pPr>
    </w:p>
    <w:tbl>
      <w:tblPr>
        <w:tblpPr w:leftFromText="141" w:rightFromText="141" w:vertAnchor="page" w:horzAnchor="margin" w:tblpY="2806"/>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0"/>
      </w:tblGrid>
      <w:tr w:rsidR="00BC3673" w:rsidRPr="00074A44" w14:paraId="77B32936" w14:textId="77777777" w:rsidTr="00BC3673">
        <w:trPr>
          <w:trHeight w:val="983"/>
        </w:trPr>
        <w:tc>
          <w:tcPr>
            <w:tcW w:w="9160" w:type="dxa"/>
            <w:shd w:val="clear" w:color="auto" w:fill="C0C0C0"/>
          </w:tcPr>
          <w:p w14:paraId="2A2AC996" w14:textId="77777777" w:rsidR="00BC3673" w:rsidRPr="00074A44" w:rsidRDefault="00BC3673" w:rsidP="00BC3673">
            <w:pPr>
              <w:spacing w:after="0" w:line="240" w:lineRule="auto"/>
              <w:jc w:val="center"/>
              <w:rPr>
                <w:rFonts w:ascii="Century Gothic" w:hAnsi="Century Gothic" w:cs="Arial"/>
                <w:b/>
                <w:sz w:val="26"/>
                <w:szCs w:val="26"/>
              </w:rPr>
            </w:pPr>
          </w:p>
          <w:p w14:paraId="4C732083" w14:textId="0C286068" w:rsidR="00BC3673" w:rsidRPr="00074A44" w:rsidRDefault="00BC3673" w:rsidP="00BC3673">
            <w:pPr>
              <w:spacing w:after="0" w:line="240" w:lineRule="auto"/>
              <w:jc w:val="center"/>
              <w:rPr>
                <w:rFonts w:ascii="Century Gothic" w:hAnsi="Century Gothic" w:cs="Arial"/>
                <w:b/>
                <w:sz w:val="26"/>
                <w:szCs w:val="26"/>
              </w:rPr>
            </w:pPr>
            <w:r w:rsidRPr="002E270D">
              <w:rPr>
                <w:rFonts w:ascii="Century Gothic" w:hAnsi="Century Gothic" w:cs="Arial"/>
                <w:b/>
                <w:sz w:val="32"/>
                <w:szCs w:val="32"/>
              </w:rPr>
              <w:t>P</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R</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O</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J</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E</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K</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T</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 xml:space="preserve"> </w:t>
            </w:r>
            <w:r w:rsidR="003C0CF3" w:rsidRPr="002E270D">
              <w:rPr>
                <w:rFonts w:ascii="Century Gothic" w:hAnsi="Century Gothic" w:cs="Arial"/>
                <w:b/>
                <w:sz w:val="32"/>
                <w:szCs w:val="32"/>
              </w:rPr>
              <w:t>B</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U</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D</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O</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W</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L</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A</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N</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O</w:t>
            </w:r>
            <w:r w:rsidR="002E270D" w:rsidRPr="002E270D">
              <w:rPr>
                <w:rFonts w:ascii="Century Gothic" w:hAnsi="Century Gothic" w:cs="Arial"/>
                <w:b/>
                <w:sz w:val="32"/>
                <w:szCs w:val="32"/>
              </w:rPr>
              <w:t xml:space="preserve">  -</w:t>
            </w:r>
            <w:r w:rsidR="003C0CF3" w:rsidRPr="002E270D">
              <w:rPr>
                <w:rFonts w:ascii="Century Gothic" w:hAnsi="Century Gothic" w:cs="Arial"/>
                <w:b/>
                <w:sz w:val="32"/>
                <w:szCs w:val="32"/>
              </w:rPr>
              <w:t xml:space="preserve">  </w:t>
            </w:r>
            <w:r w:rsidRPr="002E270D">
              <w:rPr>
                <w:rFonts w:ascii="Century Gothic" w:hAnsi="Century Gothic" w:cs="Arial"/>
                <w:b/>
                <w:sz w:val="32"/>
                <w:szCs w:val="32"/>
              </w:rPr>
              <w:t>W</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Y</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K</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O</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N</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A</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W</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C</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Z</w:t>
            </w:r>
            <w:r w:rsidR="0097087D" w:rsidRPr="002E270D">
              <w:rPr>
                <w:rFonts w:ascii="Century Gothic" w:hAnsi="Century Gothic" w:cs="Arial"/>
                <w:b/>
                <w:sz w:val="32"/>
                <w:szCs w:val="32"/>
              </w:rPr>
              <w:t xml:space="preserve"> </w:t>
            </w:r>
            <w:r w:rsidRPr="002E270D">
              <w:rPr>
                <w:rFonts w:ascii="Century Gothic" w:hAnsi="Century Gothic" w:cs="Arial"/>
                <w:b/>
                <w:sz w:val="32"/>
                <w:szCs w:val="32"/>
              </w:rPr>
              <w:t>Y</w:t>
            </w:r>
          </w:p>
        </w:tc>
      </w:tr>
      <w:tr w:rsidR="00BC3673" w:rsidRPr="00074A44" w14:paraId="593398C5" w14:textId="77777777" w:rsidTr="00BC3673">
        <w:trPr>
          <w:trHeight w:val="534"/>
        </w:trPr>
        <w:tc>
          <w:tcPr>
            <w:tcW w:w="9160" w:type="dxa"/>
            <w:shd w:val="clear" w:color="auto" w:fill="auto"/>
          </w:tcPr>
          <w:p w14:paraId="2F4104D7" w14:textId="77777777" w:rsidR="00BC3673" w:rsidRDefault="00BC3673" w:rsidP="00BC3673">
            <w:pPr>
              <w:pStyle w:val="Nagwek4"/>
              <w:spacing w:before="0" w:after="0"/>
              <w:rPr>
                <w:rFonts w:ascii="Century Gothic" w:hAnsi="Century Gothic" w:cs="Arial"/>
                <w:b w:val="0"/>
                <w:sz w:val="20"/>
              </w:rPr>
            </w:pPr>
            <w:r w:rsidRPr="00074A44">
              <w:rPr>
                <w:rFonts w:ascii="Century Gothic" w:hAnsi="Century Gothic" w:cs="Arial"/>
                <w:b w:val="0"/>
                <w:sz w:val="20"/>
              </w:rPr>
              <w:t>Tytuł inwestycji:</w:t>
            </w:r>
          </w:p>
          <w:p w14:paraId="0EBD01A3" w14:textId="77777777" w:rsidR="001373C3" w:rsidRPr="001373C3" w:rsidRDefault="001373C3" w:rsidP="001373C3">
            <w:pPr>
              <w:rPr>
                <w:lang w:eastAsia="pl-PL"/>
              </w:rPr>
            </w:pPr>
          </w:p>
          <w:p w14:paraId="60BC9E21" w14:textId="77777777" w:rsidR="002E270D" w:rsidRDefault="00DA682E" w:rsidP="00DA682E">
            <w:pPr>
              <w:jc w:val="center"/>
              <w:rPr>
                <w:rFonts w:ascii="Century Gothic" w:hAnsi="Century Gothic" w:cs="Arial"/>
                <w:b/>
                <w:sz w:val="24"/>
                <w:szCs w:val="24"/>
              </w:rPr>
            </w:pPr>
            <w:r w:rsidRPr="002E270D">
              <w:rPr>
                <w:rFonts w:ascii="Century Gothic" w:hAnsi="Century Gothic" w:cs="Arial"/>
                <w:b/>
                <w:sz w:val="24"/>
                <w:szCs w:val="24"/>
              </w:rPr>
              <w:t>PRZE</w:t>
            </w:r>
            <w:r w:rsidR="001373C3" w:rsidRPr="002E270D">
              <w:rPr>
                <w:rFonts w:ascii="Century Gothic" w:hAnsi="Century Gothic" w:cs="Arial"/>
                <w:b/>
                <w:sz w:val="24"/>
                <w:szCs w:val="24"/>
              </w:rPr>
              <w:t xml:space="preserve">BUDOWA DROGI POWIATOWEJ NR 1079F OD </w:t>
            </w:r>
          </w:p>
          <w:p w14:paraId="3E5B5842" w14:textId="5155B990" w:rsidR="001373C3" w:rsidRDefault="001373C3" w:rsidP="00DA682E">
            <w:pPr>
              <w:jc w:val="center"/>
              <w:rPr>
                <w:rFonts w:ascii="Century Gothic" w:hAnsi="Century Gothic" w:cs="Arial"/>
                <w:b/>
                <w:sz w:val="20"/>
                <w:szCs w:val="20"/>
              </w:rPr>
            </w:pPr>
            <w:r w:rsidRPr="002E270D">
              <w:rPr>
                <w:rFonts w:ascii="Century Gothic" w:hAnsi="Century Gothic" w:cs="Arial"/>
                <w:b/>
                <w:sz w:val="24"/>
                <w:szCs w:val="24"/>
              </w:rPr>
              <w:t>UL. ŻAKÓW DO WIADUKTU NAD A18</w:t>
            </w:r>
            <w:r>
              <w:rPr>
                <w:rFonts w:ascii="Century Gothic" w:hAnsi="Century Gothic" w:cs="Arial"/>
                <w:b/>
                <w:sz w:val="20"/>
                <w:szCs w:val="20"/>
              </w:rPr>
              <w:tab/>
            </w:r>
          </w:p>
          <w:p w14:paraId="7E7E9553" w14:textId="2F0FBAD2" w:rsidR="002E270D" w:rsidRPr="00DA682E" w:rsidRDefault="002E270D" w:rsidP="00DA682E">
            <w:pPr>
              <w:jc w:val="center"/>
              <w:rPr>
                <w:rFonts w:ascii="Century Gothic" w:hAnsi="Century Gothic" w:cs="Arial"/>
                <w:b/>
                <w:sz w:val="20"/>
                <w:szCs w:val="20"/>
              </w:rPr>
            </w:pPr>
          </w:p>
        </w:tc>
      </w:tr>
      <w:tr w:rsidR="00BC3673" w:rsidRPr="00074A44" w14:paraId="2A9580EE" w14:textId="77777777" w:rsidTr="00BC3673">
        <w:trPr>
          <w:trHeight w:val="531"/>
        </w:trPr>
        <w:tc>
          <w:tcPr>
            <w:tcW w:w="9160" w:type="dxa"/>
            <w:shd w:val="clear" w:color="auto" w:fill="C0C0C0"/>
          </w:tcPr>
          <w:p w14:paraId="2B78B514" w14:textId="77777777" w:rsidR="00BC3673" w:rsidRPr="00074A44" w:rsidRDefault="00BC3673" w:rsidP="00BC3673">
            <w:pPr>
              <w:spacing w:line="276" w:lineRule="auto"/>
              <w:rPr>
                <w:rFonts w:ascii="Century Gothic" w:hAnsi="Century Gothic" w:cs="Arial"/>
                <w:bCs/>
                <w:sz w:val="14"/>
                <w:szCs w:val="14"/>
              </w:rPr>
            </w:pPr>
            <w:r w:rsidRPr="00074A44">
              <w:rPr>
                <w:rFonts w:ascii="Century Gothic" w:hAnsi="Century Gothic" w:cs="Arial"/>
                <w:bCs/>
                <w:sz w:val="14"/>
                <w:szCs w:val="14"/>
              </w:rPr>
              <w:t>Lokalizacja dz. nr:</w:t>
            </w:r>
          </w:p>
          <w:p w14:paraId="0BB49D7C" w14:textId="77777777" w:rsidR="001373C3" w:rsidRPr="001373C3" w:rsidRDefault="001373C3" w:rsidP="001373C3">
            <w:pPr>
              <w:spacing w:after="0"/>
              <w:jc w:val="both"/>
              <w:rPr>
                <w:rFonts w:ascii="Century Gothic" w:hAnsi="Century Gothic" w:cs="Arial"/>
                <w:b/>
                <w:bCs/>
                <w:sz w:val="16"/>
                <w:szCs w:val="16"/>
                <w:u w:val="single"/>
              </w:rPr>
            </w:pPr>
            <w:r w:rsidRPr="001373C3">
              <w:rPr>
                <w:rFonts w:ascii="Century Gothic" w:hAnsi="Century Gothic" w:cs="Arial"/>
                <w:sz w:val="16"/>
                <w:szCs w:val="16"/>
                <w:u w:val="single"/>
              </w:rPr>
              <w:t>OBRĘB 0003, CZYŻÓWEK, J.EWID. 081004_5, IŁOWA – OBSZAR WIEJSKI</w:t>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u w:val="single"/>
              </w:rPr>
              <w:sym w:font="Wingdings" w:char="F0E0"/>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rPr>
              <w:t>979</w:t>
            </w:r>
          </w:p>
          <w:p w14:paraId="2B0A4B74" w14:textId="77777777" w:rsidR="001373C3" w:rsidRPr="001373C3" w:rsidRDefault="001373C3" w:rsidP="001373C3">
            <w:pPr>
              <w:spacing w:after="0"/>
              <w:jc w:val="both"/>
              <w:rPr>
                <w:rFonts w:ascii="Century Gothic" w:hAnsi="Century Gothic" w:cs="Arial"/>
                <w:b/>
                <w:bCs/>
                <w:sz w:val="16"/>
                <w:szCs w:val="16"/>
                <w:u w:val="single"/>
              </w:rPr>
            </w:pPr>
            <w:r w:rsidRPr="001373C3">
              <w:rPr>
                <w:rFonts w:ascii="Century Gothic" w:hAnsi="Century Gothic" w:cs="Arial"/>
                <w:sz w:val="16"/>
                <w:szCs w:val="16"/>
                <w:u w:val="single"/>
              </w:rPr>
              <w:t>OBRĘB 0006, KONIN ŻAGAŃSKI, J.EWID. 081004_5, IŁOWA – OBSZAR WIEJSKI</w:t>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u w:val="single"/>
              </w:rPr>
              <w:sym w:font="Wingdings" w:char="F0E0"/>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rPr>
              <w:t>780</w:t>
            </w:r>
          </w:p>
          <w:p w14:paraId="44FD7DD4" w14:textId="2E8EABB1" w:rsidR="001373C3" w:rsidRPr="001373C3" w:rsidRDefault="001373C3" w:rsidP="001373C3">
            <w:pPr>
              <w:tabs>
                <w:tab w:val="left" w:pos="3119"/>
              </w:tabs>
              <w:spacing w:after="0"/>
              <w:ind w:left="3119" w:hanging="3119"/>
              <w:rPr>
                <w:rFonts w:ascii="Century Gothic" w:hAnsi="Century Gothic" w:cs="Arial"/>
                <w:b/>
                <w:bCs/>
                <w:sz w:val="16"/>
                <w:szCs w:val="16"/>
              </w:rPr>
            </w:pPr>
            <w:r w:rsidRPr="001373C3">
              <w:rPr>
                <w:rFonts w:ascii="Century Gothic" w:hAnsi="Century Gothic" w:cs="Arial"/>
                <w:sz w:val="16"/>
                <w:szCs w:val="16"/>
                <w:u w:val="single"/>
              </w:rPr>
              <w:t>OBRĘB 0001, IŁOWA, J.EWID. 081004_5, IŁOWA – MIASTO</w:t>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u w:val="single"/>
              </w:rPr>
              <w:sym w:font="Wingdings" w:char="F0E0"/>
            </w:r>
            <w:r w:rsidRPr="001373C3">
              <w:rPr>
                <w:rFonts w:ascii="Century Gothic" w:hAnsi="Century Gothic" w:cs="Arial"/>
                <w:b/>
                <w:bCs/>
                <w:sz w:val="16"/>
                <w:szCs w:val="16"/>
                <w:u w:val="single"/>
              </w:rPr>
              <w:t xml:space="preserve"> </w:t>
            </w:r>
            <w:r w:rsidRPr="001373C3">
              <w:rPr>
                <w:rFonts w:ascii="Century Gothic" w:hAnsi="Century Gothic" w:cs="Arial"/>
                <w:b/>
                <w:bCs/>
                <w:sz w:val="16"/>
                <w:szCs w:val="16"/>
              </w:rPr>
              <w:t>237; 156; 155; 148; 85; 75/1; 79/2; 79/1; 76; 81</w:t>
            </w:r>
          </w:p>
          <w:p w14:paraId="12CF023C" w14:textId="77777777" w:rsidR="00074A44" w:rsidRPr="00074A44" w:rsidRDefault="00074A44" w:rsidP="00074A44">
            <w:pPr>
              <w:spacing w:after="0"/>
              <w:rPr>
                <w:rFonts w:ascii="Century Gothic" w:hAnsi="Century Gothic" w:cs="Arial"/>
                <w:bCs/>
                <w:i/>
                <w:sz w:val="14"/>
                <w:szCs w:val="14"/>
              </w:rPr>
            </w:pPr>
          </w:p>
        </w:tc>
      </w:tr>
      <w:tr w:rsidR="00BC3673" w:rsidRPr="00074A44" w14:paraId="19CD2E90" w14:textId="77777777" w:rsidTr="00BC3673">
        <w:trPr>
          <w:trHeight w:val="278"/>
        </w:trPr>
        <w:tc>
          <w:tcPr>
            <w:tcW w:w="9160" w:type="dxa"/>
            <w:shd w:val="clear" w:color="auto" w:fill="auto"/>
          </w:tcPr>
          <w:p w14:paraId="447FE8BA" w14:textId="77777777" w:rsidR="00BC3673" w:rsidRPr="00074A44" w:rsidRDefault="00BC3673" w:rsidP="00BC3673">
            <w:pPr>
              <w:rPr>
                <w:rFonts w:ascii="Century Gothic" w:hAnsi="Century Gothic" w:cs="Arial"/>
                <w:bCs/>
                <w:sz w:val="16"/>
                <w:szCs w:val="18"/>
              </w:rPr>
            </w:pPr>
            <w:r w:rsidRPr="00074A44">
              <w:rPr>
                <w:rFonts w:ascii="Century Gothic" w:hAnsi="Century Gothic" w:cs="Arial"/>
                <w:bCs/>
                <w:sz w:val="20"/>
              </w:rPr>
              <w:t>Inwestor:</w:t>
            </w:r>
          </w:p>
          <w:p w14:paraId="7A0FFF3C" w14:textId="57A533D2" w:rsidR="00BC3673" w:rsidRPr="00074A44" w:rsidRDefault="00BC3673" w:rsidP="00BC3673">
            <w:pPr>
              <w:jc w:val="center"/>
              <w:rPr>
                <w:rFonts w:ascii="Century Gothic" w:hAnsi="Century Gothic" w:cs="Arial"/>
                <w:b/>
                <w:i/>
                <w:iCs/>
                <w:color w:val="000000"/>
                <w:szCs w:val="16"/>
                <w:lang w:eastAsia="x-none"/>
              </w:rPr>
            </w:pPr>
            <w:r w:rsidRPr="00074A44">
              <w:rPr>
                <w:rFonts w:ascii="Century Gothic" w:hAnsi="Century Gothic" w:cs="Arial"/>
                <w:b/>
                <w:i/>
                <w:iCs/>
                <w:color w:val="000000"/>
                <w:szCs w:val="16"/>
                <w:lang w:eastAsia="x-none"/>
              </w:rPr>
              <w:t>POWIAT ŻAGAŃSKI</w:t>
            </w:r>
          </w:p>
          <w:p w14:paraId="4F6FBEE7" w14:textId="7ACDBF78" w:rsidR="00BC3673" w:rsidRPr="00074A44" w:rsidRDefault="00BC3673" w:rsidP="00BC3673">
            <w:pPr>
              <w:pStyle w:val="Tekstpodstawowy"/>
              <w:jc w:val="center"/>
              <w:rPr>
                <w:rFonts w:ascii="Century Gothic" w:hAnsi="Century Gothic" w:cs="Arial"/>
                <w:b/>
                <w:i/>
                <w:iCs/>
                <w:sz w:val="22"/>
                <w:szCs w:val="16"/>
              </w:rPr>
            </w:pPr>
            <w:r w:rsidRPr="00074A44">
              <w:rPr>
                <w:rFonts w:ascii="Century Gothic" w:hAnsi="Century Gothic" w:cs="Arial"/>
                <w:b/>
                <w:i/>
                <w:iCs/>
                <w:color w:val="000000"/>
                <w:sz w:val="22"/>
                <w:szCs w:val="16"/>
                <w:lang w:eastAsia="x-none"/>
              </w:rPr>
              <w:t>UL. DWORCOWA 39, 68-100 ŻAGAŃ</w:t>
            </w:r>
          </w:p>
          <w:p w14:paraId="52BF8E91" w14:textId="77777777" w:rsidR="00BC3673" w:rsidRPr="00074A44" w:rsidRDefault="00BC3673" w:rsidP="00BC3673">
            <w:pPr>
              <w:pStyle w:val="Tekstpodstawowy"/>
              <w:jc w:val="center"/>
              <w:rPr>
                <w:rFonts w:ascii="Century Gothic" w:hAnsi="Century Gothic" w:cs="Arial"/>
                <w:b/>
              </w:rPr>
            </w:pPr>
          </w:p>
        </w:tc>
      </w:tr>
      <w:tr w:rsidR="00BC3673" w:rsidRPr="00074A44" w14:paraId="155F6E43" w14:textId="77777777" w:rsidTr="00074A44">
        <w:trPr>
          <w:trHeight w:val="577"/>
        </w:trPr>
        <w:tc>
          <w:tcPr>
            <w:tcW w:w="9160" w:type="dxa"/>
            <w:shd w:val="clear" w:color="auto" w:fill="auto"/>
            <w:vAlign w:val="center"/>
          </w:tcPr>
          <w:p w14:paraId="0D4B1B35" w14:textId="09BB7A06" w:rsidR="00BC3673" w:rsidRPr="00074A44" w:rsidRDefault="00BC3673" w:rsidP="00074A44">
            <w:pPr>
              <w:spacing w:after="0"/>
              <w:rPr>
                <w:rFonts w:ascii="Century Gothic" w:hAnsi="Century Gothic" w:cs="Arial"/>
                <w:bCs/>
                <w:sz w:val="20"/>
              </w:rPr>
            </w:pPr>
            <w:r w:rsidRPr="00074A44">
              <w:rPr>
                <w:rFonts w:ascii="Century Gothic" w:hAnsi="Century Gothic" w:cs="Arial"/>
                <w:bCs/>
                <w:sz w:val="20"/>
              </w:rPr>
              <w:t>Kategoria obiektów budowlanych: IV, XXV,</w:t>
            </w:r>
            <w:r w:rsidR="003C0CF3">
              <w:rPr>
                <w:rFonts w:ascii="Century Gothic" w:hAnsi="Century Gothic" w:cs="Arial"/>
                <w:bCs/>
                <w:sz w:val="20"/>
              </w:rPr>
              <w:t>XXVI</w:t>
            </w:r>
          </w:p>
        </w:tc>
      </w:tr>
    </w:tbl>
    <w:p w14:paraId="62574879" w14:textId="77777777" w:rsidR="009F2464" w:rsidRDefault="009F2464" w:rsidP="00BC3673">
      <w:pPr>
        <w:tabs>
          <w:tab w:val="left" w:pos="-709"/>
        </w:tabs>
        <w:rPr>
          <w:rFonts w:ascii="Verdana" w:hAnsi="Verdana"/>
          <w:sz w:val="16"/>
          <w:szCs w:val="16"/>
        </w:rPr>
      </w:pPr>
    </w:p>
    <w:p w14:paraId="216C10C0" w14:textId="77777777" w:rsidR="002E270D" w:rsidRDefault="002E270D" w:rsidP="002E270D">
      <w:pPr>
        <w:tabs>
          <w:tab w:val="left" w:pos="-709"/>
        </w:tabs>
        <w:jc w:val="both"/>
        <w:rPr>
          <w:rFonts w:ascii="Verdana" w:hAnsi="Verdana"/>
          <w:sz w:val="16"/>
          <w:szCs w:val="16"/>
        </w:rPr>
      </w:pPr>
      <w:r w:rsidRPr="00613EAD">
        <w:rPr>
          <w:rFonts w:ascii="Verdana" w:hAnsi="Verdana"/>
          <w:sz w:val="16"/>
          <w:szCs w:val="16"/>
        </w:rPr>
        <w:t>Zgodnie z art. </w:t>
      </w:r>
      <w:r>
        <w:rPr>
          <w:rFonts w:ascii="Verdana" w:hAnsi="Verdana"/>
          <w:sz w:val="16"/>
          <w:szCs w:val="16"/>
        </w:rPr>
        <w:t>34</w:t>
      </w:r>
      <w:r w:rsidRPr="00613EAD">
        <w:rPr>
          <w:rFonts w:ascii="Verdana" w:hAnsi="Verdana"/>
          <w:sz w:val="16"/>
          <w:szCs w:val="16"/>
        </w:rPr>
        <w:t> ust. </w:t>
      </w:r>
      <w:r>
        <w:rPr>
          <w:rFonts w:ascii="Verdana" w:hAnsi="Verdana"/>
          <w:sz w:val="16"/>
          <w:szCs w:val="16"/>
        </w:rPr>
        <w:t xml:space="preserve">3 pkt. 3d </w:t>
      </w:r>
      <w:r w:rsidRPr="00613EAD">
        <w:rPr>
          <w:rFonts w:ascii="Verdana" w:hAnsi="Verdana"/>
          <w:sz w:val="16"/>
          <w:szCs w:val="16"/>
        </w:rPr>
        <w:t xml:space="preserve"> „Prawa budowlanego” oświadczamy, że powyższa dokumentacja projektowa dla inwestycji ww. została wykonana zgodnie</w:t>
      </w:r>
      <w:r w:rsidRPr="00613EAD">
        <w:rPr>
          <w:rFonts w:ascii="Verdana" w:hAnsi="Verdana"/>
          <w:i/>
          <w:iCs/>
          <w:sz w:val="16"/>
          <w:szCs w:val="16"/>
        </w:rPr>
        <w:t xml:space="preserve"> z wymaganiami ustawy, przepisami oraz zasadami wiedzy technicznej (art. 20 pkt. 4  ustawy z dnia 16 kwietnia 2004 roku o zmianie  ustawy z 7 lipca 1994 roku – Prawo  budowlane  Dz. U. nr 6 poz. 41/2004), </w:t>
      </w:r>
      <w:r w:rsidRPr="00613EAD">
        <w:rPr>
          <w:rFonts w:ascii="Verdana" w:hAnsi="Verdana"/>
          <w:sz w:val="16"/>
          <w:szCs w:val="16"/>
        </w:rPr>
        <w:t>obowiązującymi przepisami techniczno-budowlanymi, oraz obowiązującymi Polskimi Normami i zostaje wydana w stanie kompletnym w celu jakiemu ma służyć.</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2321"/>
        <w:gridCol w:w="1468"/>
        <w:gridCol w:w="2411"/>
      </w:tblGrid>
      <w:tr w:rsidR="00BC3673" w:rsidRPr="00074A44" w14:paraId="6AAF45AD" w14:textId="77777777" w:rsidTr="00744F2E">
        <w:tc>
          <w:tcPr>
            <w:tcW w:w="2980" w:type="dxa"/>
          </w:tcPr>
          <w:p w14:paraId="4DA2B924" w14:textId="77777777" w:rsidR="00BC3673" w:rsidRPr="00074A44" w:rsidRDefault="00BC3673" w:rsidP="00744F2E">
            <w:pPr>
              <w:tabs>
                <w:tab w:val="left" w:pos="-709"/>
              </w:tabs>
              <w:rPr>
                <w:rFonts w:ascii="Century Gothic" w:hAnsi="Century Gothic" w:cs="Calibri"/>
                <w:b/>
                <w:bCs/>
                <w:sz w:val="16"/>
                <w:szCs w:val="16"/>
              </w:rPr>
            </w:pPr>
            <w:r w:rsidRPr="00074A44">
              <w:rPr>
                <w:rFonts w:ascii="Century Gothic" w:hAnsi="Century Gothic" w:cs="Calibri"/>
                <w:b/>
                <w:bCs/>
                <w:sz w:val="16"/>
                <w:szCs w:val="16"/>
              </w:rPr>
              <w:t>Projektował zespół:</w:t>
            </w:r>
          </w:p>
        </w:tc>
        <w:tc>
          <w:tcPr>
            <w:tcW w:w="2321" w:type="dxa"/>
          </w:tcPr>
          <w:p w14:paraId="76A57F3A" w14:textId="77777777" w:rsidR="00BC3673" w:rsidRPr="00074A44" w:rsidRDefault="00BC3673" w:rsidP="00744F2E">
            <w:pPr>
              <w:tabs>
                <w:tab w:val="left" w:pos="-709"/>
              </w:tabs>
              <w:rPr>
                <w:rFonts w:ascii="Century Gothic" w:hAnsi="Century Gothic" w:cs="Calibri"/>
                <w:b/>
                <w:bCs/>
                <w:sz w:val="16"/>
                <w:szCs w:val="16"/>
              </w:rPr>
            </w:pPr>
            <w:r w:rsidRPr="00074A44">
              <w:rPr>
                <w:rFonts w:ascii="Century Gothic" w:hAnsi="Century Gothic" w:cs="Calibri"/>
                <w:b/>
                <w:bCs/>
                <w:sz w:val="16"/>
                <w:szCs w:val="16"/>
              </w:rPr>
              <w:t>Numer uprawnień</w:t>
            </w:r>
          </w:p>
        </w:tc>
        <w:tc>
          <w:tcPr>
            <w:tcW w:w="1468" w:type="dxa"/>
            <w:vAlign w:val="center"/>
          </w:tcPr>
          <w:p w14:paraId="460EDC84" w14:textId="77777777" w:rsidR="00BC3673" w:rsidRPr="00074A44" w:rsidRDefault="00BC3673" w:rsidP="00744F2E">
            <w:pPr>
              <w:tabs>
                <w:tab w:val="left" w:pos="-709"/>
              </w:tabs>
              <w:jc w:val="center"/>
              <w:rPr>
                <w:rFonts w:ascii="Century Gothic" w:hAnsi="Century Gothic" w:cs="Calibri"/>
                <w:b/>
                <w:bCs/>
                <w:sz w:val="16"/>
                <w:szCs w:val="16"/>
              </w:rPr>
            </w:pPr>
            <w:r w:rsidRPr="00074A44">
              <w:rPr>
                <w:rFonts w:ascii="Century Gothic" w:hAnsi="Century Gothic" w:cs="Calibri"/>
                <w:b/>
                <w:bCs/>
                <w:sz w:val="16"/>
                <w:szCs w:val="16"/>
              </w:rPr>
              <w:t>Data:</w:t>
            </w:r>
          </w:p>
        </w:tc>
        <w:tc>
          <w:tcPr>
            <w:tcW w:w="2411" w:type="dxa"/>
            <w:vAlign w:val="center"/>
          </w:tcPr>
          <w:p w14:paraId="432E84F3" w14:textId="77777777" w:rsidR="00BC3673" w:rsidRPr="00074A44" w:rsidRDefault="00BC3673" w:rsidP="00744F2E">
            <w:pPr>
              <w:tabs>
                <w:tab w:val="left" w:pos="-709"/>
              </w:tabs>
              <w:jc w:val="center"/>
              <w:rPr>
                <w:rFonts w:ascii="Century Gothic" w:hAnsi="Century Gothic" w:cs="Calibri"/>
                <w:b/>
                <w:bCs/>
                <w:sz w:val="16"/>
                <w:szCs w:val="16"/>
              </w:rPr>
            </w:pPr>
            <w:r w:rsidRPr="00074A44">
              <w:rPr>
                <w:rFonts w:ascii="Century Gothic" w:hAnsi="Century Gothic" w:cs="Calibri"/>
                <w:b/>
                <w:bCs/>
                <w:sz w:val="16"/>
                <w:szCs w:val="16"/>
              </w:rPr>
              <w:t>Podpis:</w:t>
            </w:r>
          </w:p>
        </w:tc>
      </w:tr>
      <w:tr w:rsidR="00BC3673" w:rsidRPr="00074A44" w14:paraId="1BB64CF3" w14:textId="77777777" w:rsidTr="00744F2E">
        <w:tc>
          <w:tcPr>
            <w:tcW w:w="2980" w:type="dxa"/>
            <w:shd w:val="clear" w:color="auto" w:fill="C0C0C0"/>
          </w:tcPr>
          <w:p w14:paraId="6110F129" w14:textId="77777777" w:rsidR="00BC3673" w:rsidRPr="00074A44" w:rsidRDefault="00BC3673" w:rsidP="002E270D">
            <w:pPr>
              <w:tabs>
                <w:tab w:val="left" w:pos="-709"/>
              </w:tabs>
              <w:spacing w:after="0"/>
              <w:rPr>
                <w:rFonts w:ascii="Century Gothic" w:hAnsi="Century Gothic" w:cs="Calibri"/>
                <w:sz w:val="16"/>
                <w:szCs w:val="16"/>
              </w:rPr>
            </w:pPr>
            <w:r w:rsidRPr="00074A44">
              <w:rPr>
                <w:rFonts w:ascii="Century Gothic" w:hAnsi="Century Gothic" w:cs="Calibri"/>
                <w:sz w:val="16"/>
                <w:szCs w:val="16"/>
              </w:rPr>
              <w:t>Projektant wiodący</w:t>
            </w:r>
          </w:p>
          <w:p w14:paraId="6200A0A3" w14:textId="77777777" w:rsidR="00BC3673" w:rsidRPr="00074A44" w:rsidRDefault="00BC3673" w:rsidP="002E270D">
            <w:pPr>
              <w:tabs>
                <w:tab w:val="left" w:pos="-709"/>
              </w:tabs>
              <w:spacing w:after="0"/>
              <w:rPr>
                <w:rFonts w:ascii="Century Gothic" w:hAnsi="Century Gothic" w:cs="Calibri"/>
                <w:b/>
                <w:bCs/>
                <w:sz w:val="16"/>
                <w:szCs w:val="16"/>
              </w:rPr>
            </w:pPr>
            <w:r w:rsidRPr="00074A44">
              <w:rPr>
                <w:rFonts w:ascii="Century Gothic" w:hAnsi="Century Gothic" w:cs="Calibri"/>
                <w:b/>
                <w:bCs/>
                <w:sz w:val="16"/>
                <w:szCs w:val="16"/>
              </w:rPr>
              <w:t xml:space="preserve">mgr inż. Mateusz Mokwiński </w:t>
            </w:r>
          </w:p>
        </w:tc>
        <w:tc>
          <w:tcPr>
            <w:tcW w:w="2321" w:type="dxa"/>
            <w:shd w:val="clear" w:color="auto" w:fill="C0C0C0"/>
            <w:vAlign w:val="center"/>
          </w:tcPr>
          <w:p w14:paraId="4D1F78E3" w14:textId="77777777" w:rsidR="00BC3673" w:rsidRPr="00074A44" w:rsidRDefault="00BC3673" w:rsidP="002E270D">
            <w:pPr>
              <w:tabs>
                <w:tab w:val="left" w:pos="-709"/>
              </w:tabs>
              <w:spacing w:after="0"/>
              <w:jc w:val="center"/>
              <w:rPr>
                <w:rFonts w:ascii="Century Gothic" w:hAnsi="Century Gothic" w:cs="Calibri"/>
                <w:b/>
                <w:sz w:val="16"/>
                <w:szCs w:val="16"/>
              </w:rPr>
            </w:pPr>
            <w:r w:rsidRPr="00074A44">
              <w:rPr>
                <w:rFonts w:ascii="Century Gothic" w:hAnsi="Century Gothic" w:cs="Calibri"/>
                <w:b/>
                <w:sz w:val="16"/>
                <w:szCs w:val="16"/>
              </w:rPr>
              <w:t>LBS/0012/POOD/10</w:t>
            </w:r>
          </w:p>
          <w:p w14:paraId="4B6D76FA" w14:textId="77777777" w:rsidR="00BC3673" w:rsidRPr="00074A44" w:rsidRDefault="00BC3673" w:rsidP="002E270D">
            <w:pPr>
              <w:tabs>
                <w:tab w:val="left" w:pos="-709"/>
              </w:tabs>
              <w:spacing w:after="0"/>
              <w:jc w:val="center"/>
              <w:rPr>
                <w:rFonts w:ascii="Century Gothic" w:hAnsi="Century Gothic" w:cs="Calibri"/>
                <w:b/>
                <w:sz w:val="16"/>
                <w:szCs w:val="16"/>
              </w:rPr>
            </w:pPr>
            <w:r w:rsidRPr="00074A44">
              <w:rPr>
                <w:rFonts w:ascii="Century Gothic" w:hAnsi="Century Gothic" w:cs="Calibri"/>
                <w:b/>
                <w:sz w:val="16"/>
                <w:szCs w:val="16"/>
              </w:rPr>
              <w:t>Spec. drogowa</w:t>
            </w:r>
          </w:p>
        </w:tc>
        <w:tc>
          <w:tcPr>
            <w:tcW w:w="1468" w:type="dxa"/>
            <w:shd w:val="clear" w:color="auto" w:fill="C0C0C0"/>
            <w:vAlign w:val="center"/>
          </w:tcPr>
          <w:p w14:paraId="417A3ED8" w14:textId="7BF0029C" w:rsidR="00BC3673" w:rsidRPr="00074A44" w:rsidRDefault="00074A44" w:rsidP="002E270D">
            <w:pPr>
              <w:tabs>
                <w:tab w:val="left" w:pos="-709"/>
              </w:tabs>
              <w:spacing w:after="0"/>
              <w:jc w:val="center"/>
              <w:rPr>
                <w:rFonts w:ascii="Century Gothic" w:hAnsi="Century Gothic" w:cs="Calibri"/>
                <w:b/>
                <w:sz w:val="16"/>
                <w:szCs w:val="16"/>
              </w:rPr>
            </w:pPr>
            <w:r>
              <w:rPr>
                <w:rFonts w:ascii="Century Gothic" w:hAnsi="Century Gothic" w:cs="Calibri"/>
                <w:b/>
                <w:sz w:val="16"/>
                <w:szCs w:val="16"/>
              </w:rPr>
              <w:t>26</w:t>
            </w:r>
            <w:r w:rsidR="00BC3673" w:rsidRPr="00074A44">
              <w:rPr>
                <w:rFonts w:ascii="Century Gothic" w:hAnsi="Century Gothic" w:cs="Calibri"/>
                <w:b/>
                <w:sz w:val="16"/>
                <w:szCs w:val="16"/>
              </w:rPr>
              <w:t>.</w:t>
            </w:r>
            <w:r w:rsidR="00870346">
              <w:rPr>
                <w:rFonts w:ascii="Century Gothic" w:hAnsi="Century Gothic" w:cs="Calibri"/>
                <w:b/>
                <w:sz w:val="16"/>
                <w:szCs w:val="16"/>
              </w:rPr>
              <w:t>11</w:t>
            </w:r>
            <w:r w:rsidR="00BC3673" w:rsidRPr="00074A44">
              <w:rPr>
                <w:rFonts w:ascii="Century Gothic" w:hAnsi="Century Gothic" w:cs="Calibri"/>
                <w:b/>
                <w:sz w:val="16"/>
                <w:szCs w:val="16"/>
              </w:rPr>
              <w:t>.202</w:t>
            </w:r>
            <w:r w:rsidR="00870346">
              <w:rPr>
                <w:rFonts w:ascii="Century Gothic" w:hAnsi="Century Gothic" w:cs="Calibri"/>
                <w:b/>
                <w:sz w:val="16"/>
                <w:szCs w:val="16"/>
              </w:rPr>
              <w:t>2</w:t>
            </w:r>
          </w:p>
        </w:tc>
        <w:tc>
          <w:tcPr>
            <w:tcW w:w="2411" w:type="dxa"/>
            <w:shd w:val="clear" w:color="auto" w:fill="C0C0C0"/>
            <w:vAlign w:val="center"/>
          </w:tcPr>
          <w:p w14:paraId="09C9BF23" w14:textId="77777777" w:rsidR="00BC3673" w:rsidRPr="00074A44" w:rsidRDefault="00BC3673" w:rsidP="002E270D">
            <w:pPr>
              <w:tabs>
                <w:tab w:val="left" w:pos="-709"/>
              </w:tabs>
              <w:spacing w:after="0"/>
              <w:jc w:val="center"/>
              <w:rPr>
                <w:rFonts w:ascii="Century Gothic" w:hAnsi="Century Gothic" w:cs="Calibri"/>
                <w:b/>
                <w:sz w:val="16"/>
                <w:szCs w:val="16"/>
              </w:rPr>
            </w:pPr>
          </w:p>
        </w:tc>
      </w:tr>
      <w:tr w:rsidR="001373C3" w:rsidRPr="00074A44" w14:paraId="0C543016" w14:textId="77777777" w:rsidTr="00744F2E">
        <w:tc>
          <w:tcPr>
            <w:tcW w:w="2980" w:type="dxa"/>
            <w:shd w:val="clear" w:color="auto" w:fill="C0C0C0"/>
          </w:tcPr>
          <w:p w14:paraId="1EAFAA8B" w14:textId="77777777" w:rsidR="001373C3" w:rsidRDefault="001373C3" w:rsidP="002E270D">
            <w:pPr>
              <w:tabs>
                <w:tab w:val="left" w:pos="-709"/>
              </w:tabs>
              <w:spacing w:after="0"/>
              <w:rPr>
                <w:rFonts w:ascii="Century Gothic" w:hAnsi="Century Gothic" w:cs="Calibri"/>
                <w:sz w:val="16"/>
                <w:szCs w:val="16"/>
              </w:rPr>
            </w:pPr>
            <w:r>
              <w:rPr>
                <w:rFonts w:ascii="Century Gothic" w:hAnsi="Century Gothic" w:cs="Calibri"/>
                <w:sz w:val="16"/>
                <w:szCs w:val="16"/>
              </w:rPr>
              <w:t>Sprawdzający</w:t>
            </w:r>
          </w:p>
          <w:p w14:paraId="6E02B820" w14:textId="54E2A81E" w:rsidR="001373C3" w:rsidRPr="00074A44" w:rsidRDefault="001373C3" w:rsidP="002E270D">
            <w:pPr>
              <w:tabs>
                <w:tab w:val="left" w:pos="-709"/>
              </w:tabs>
              <w:spacing w:after="0"/>
              <w:rPr>
                <w:rFonts w:ascii="Century Gothic" w:hAnsi="Century Gothic" w:cs="Calibri"/>
                <w:sz w:val="16"/>
                <w:szCs w:val="16"/>
              </w:rPr>
            </w:pPr>
            <w:r w:rsidRPr="00074A44">
              <w:rPr>
                <w:rFonts w:ascii="Century Gothic" w:hAnsi="Century Gothic" w:cs="Calibri"/>
                <w:b/>
                <w:bCs/>
                <w:sz w:val="16"/>
                <w:szCs w:val="16"/>
              </w:rPr>
              <w:t xml:space="preserve">mgr inż. </w:t>
            </w:r>
            <w:r>
              <w:rPr>
                <w:rFonts w:ascii="Century Gothic" w:hAnsi="Century Gothic" w:cs="Calibri"/>
                <w:b/>
                <w:bCs/>
                <w:sz w:val="16"/>
                <w:szCs w:val="16"/>
              </w:rPr>
              <w:t>Jacek Walencki</w:t>
            </w:r>
          </w:p>
        </w:tc>
        <w:tc>
          <w:tcPr>
            <w:tcW w:w="2321" w:type="dxa"/>
            <w:shd w:val="clear" w:color="auto" w:fill="C0C0C0"/>
            <w:vAlign w:val="center"/>
          </w:tcPr>
          <w:p w14:paraId="433F1F17" w14:textId="77777777" w:rsidR="001373C3" w:rsidRDefault="001373C3" w:rsidP="002E270D">
            <w:pPr>
              <w:tabs>
                <w:tab w:val="left" w:pos="-709"/>
              </w:tabs>
              <w:spacing w:after="0"/>
              <w:jc w:val="center"/>
              <w:rPr>
                <w:rFonts w:ascii="Century Gothic" w:hAnsi="Century Gothic" w:cs="Calibri"/>
                <w:b/>
                <w:sz w:val="16"/>
                <w:szCs w:val="16"/>
              </w:rPr>
            </w:pPr>
            <w:r>
              <w:rPr>
                <w:rFonts w:ascii="Century Gothic" w:hAnsi="Century Gothic" w:cs="Calibri"/>
                <w:b/>
                <w:sz w:val="16"/>
                <w:szCs w:val="16"/>
              </w:rPr>
              <w:t>LBS/0121/PWBD/19</w:t>
            </w:r>
          </w:p>
          <w:p w14:paraId="795EA879" w14:textId="658B85D1" w:rsidR="001373C3" w:rsidRPr="00074A44" w:rsidRDefault="001373C3" w:rsidP="002E270D">
            <w:pPr>
              <w:tabs>
                <w:tab w:val="left" w:pos="-709"/>
              </w:tabs>
              <w:spacing w:after="0"/>
              <w:jc w:val="center"/>
              <w:rPr>
                <w:rFonts w:ascii="Century Gothic" w:hAnsi="Century Gothic" w:cs="Calibri"/>
                <w:b/>
                <w:sz w:val="16"/>
                <w:szCs w:val="16"/>
              </w:rPr>
            </w:pPr>
            <w:r>
              <w:rPr>
                <w:rFonts w:ascii="Century Gothic" w:hAnsi="Century Gothic" w:cs="Calibri"/>
                <w:b/>
                <w:sz w:val="16"/>
                <w:szCs w:val="16"/>
              </w:rPr>
              <w:t>Spec. drogowa</w:t>
            </w:r>
          </w:p>
        </w:tc>
        <w:tc>
          <w:tcPr>
            <w:tcW w:w="1468" w:type="dxa"/>
            <w:shd w:val="clear" w:color="auto" w:fill="C0C0C0"/>
            <w:vAlign w:val="center"/>
          </w:tcPr>
          <w:p w14:paraId="3F721421" w14:textId="65256D7B" w:rsidR="001373C3" w:rsidRDefault="001373C3" w:rsidP="002E270D">
            <w:pPr>
              <w:tabs>
                <w:tab w:val="left" w:pos="-709"/>
              </w:tabs>
              <w:spacing w:after="0"/>
              <w:jc w:val="center"/>
              <w:rPr>
                <w:rFonts w:ascii="Century Gothic" w:hAnsi="Century Gothic" w:cs="Calibri"/>
                <w:b/>
                <w:sz w:val="16"/>
                <w:szCs w:val="16"/>
              </w:rPr>
            </w:pPr>
            <w:r>
              <w:rPr>
                <w:rFonts w:ascii="Century Gothic" w:hAnsi="Century Gothic" w:cs="Calibri"/>
                <w:b/>
                <w:sz w:val="16"/>
                <w:szCs w:val="16"/>
              </w:rPr>
              <w:t>26.</w:t>
            </w:r>
            <w:r w:rsidR="00870346">
              <w:rPr>
                <w:rFonts w:ascii="Century Gothic" w:hAnsi="Century Gothic" w:cs="Calibri"/>
                <w:b/>
                <w:sz w:val="16"/>
                <w:szCs w:val="16"/>
              </w:rPr>
              <w:t>11</w:t>
            </w:r>
            <w:r>
              <w:rPr>
                <w:rFonts w:ascii="Century Gothic" w:hAnsi="Century Gothic" w:cs="Calibri"/>
                <w:b/>
                <w:sz w:val="16"/>
                <w:szCs w:val="16"/>
              </w:rPr>
              <w:t>.202</w:t>
            </w:r>
            <w:r w:rsidR="00870346">
              <w:rPr>
                <w:rFonts w:ascii="Century Gothic" w:hAnsi="Century Gothic" w:cs="Calibri"/>
                <w:b/>
                <w:sz w:val="16"/>
                <w:szCs w:val="16"/>
              </w:rPr>
              <w:t>2</w:t>
            </w:r>
          </w:p>
        </w:tc>
        <w:tc>
          <w:tcPr>
            <w:tcW w:w="2411" w:type="dxa"/>
            <w:shd w:val="clear" w:color="auto" w:fill="C0C0C0"/>
            <w:vAlign w:val="center"/>
          </w:tcPr>
          <w:p w14:paraId="167B1EAA" w14:textId="77777777" w:rsidR="001373C3" w:rsidRPr="00074A44" w:rsidRDefault="001373C3" w:rsidP="002E270D">
            <w:pPr>
              <w:tabs>
                <w:tab w:val="left" w:pos="-709"/>
              </w:tabs>
              <w:spacing w:after="0"/>
              <w:jc w:val="center"/>
              <w:rPr>
                <w:rFonts w:ascii="Century Gothic" w:hAnsi="Century Gothic" w:cs="Calibri"/>
                <w:b/>
                <w:sz w:val="16"/>
                <w:szCs w:val="16"/>
              </w:rPr>
            </w:pPr>
          </w:p>
        </w:tc>
      </w:tr>
      <w:tr w:rsidR="001319DD" w:rsidRPr="00074A44" w14:paraId="3CCFD2D9" w14:textId="77777777" w:rsidTr="00744F2E">
        <w:tc>
          <w:tcPr>
            <w:tcW w:w="2980" w:type="dxa"/>
            <w:shd w:val="clear" w:color="auto" w:fill="C0C0C0"/>
          </w:tcPr>
          <w:p w14:paraId="03195691" w14:textId="77777777" w:rsidR="001319DD" w:rsidRPr="001319DD" w:rsidRDefault="001319DD" w:rsidP="001319DD">
            <w:pPr>
              <w:tabs>
                <w:tab w:val="left" w:pos="-709"/>
              </w:tabs>
              <w:spacing w:after="0"/>
              <w:rPr>
                <w:rFonts w:ascii="Century Gothic" w:hAnsi="Century Gothic" w:cs="Calibri"/>
                <w:sz w:val="16"/>
                <w:szCs w:val="16"/>
              </w:rPr>
            </w:pPr>
            <w:r w:rsidRPr="001319DD">
              <w:rPr>
                <w:rFonts w:ascii="Century Gothic" w:hAnsi="Century Gothic" w:cs="Calibri"/>
                <w:sz w:val="16"/>
                <w:szCs w:val="16"/>
              </w:rPr>
              <w:t>Projektant b. elektryczna</w:t>
            </w:r>
          </w:p>
          <w:p w14:paraId="7AD7B9E6" w14:textId="7E1AB883" w:rsidR="001319DD" w:rsidRPr="001319DD" w:rsidRDefault="001319DD" w:rsidP="001319DD">
            <w:pPr>
              <w:tabs>
                <w:tab w:val="left" w:pos="-709"/>
              </w:tabs>
              <w:spacing w:after="0"/>
              <w:rPr>
                <w:rFonts w:ascii="Century Gothic" w:hAnsi="Century Gothic" w:cs="Calibri"/>
                <w:b/>
                <w:bCs/>
                <w:sz w:val="16"/>
                <w:szCs w:val="16"/>
              </w:rPr>
            </w:pPr>
            <w:r w:rsidRPr="001319DD">
              <w:rPr>
                <w:rFonts w:ascii="Century Gothic" w:hAnsi="Century Gothic" w:cs="Calibri"/>
                <w:b/>
                <w:bCs/>
                <w:sz w:val="16"/>
                <w:szCs w:val="16"/>
              </w:rPr>
              <w:t xml:space="preserve">mgr inż. Mariusz Warszawa </w:t>
            </w:r>
          </w:p>
        </w:tc>
        <w:tc>
          <w:tcPr>
            <w:tcW w:w="2321" w:type="dxa"/>
            <w:shd w:val="clear" w:color="auto" w:fill="C0C0C0"/>
            <w:vAlign w:val="center"/>
          </w:tcPr>
          <w:p w14:paraId="62257080" w14:textId="77777777"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LBS/0002/POOE/10</w:t>
            </w:r>
          </w:p>
          <w:p w14:paraId="4103ABDC" w14:textId="5159D975"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Spec. Inst.-</w:t>
            </w:r>
            <w:proofErr w:type="spellStart"/>
            <w:r w:rsidRPr="001319DD">
              <w:rPr>
                <w:rFonts w:ascii="Century Gothic" w:hAnsi="Century Gothic" w:cs="Calibri"/>
                <w:b/>
                <w:bCs/>
                <w:sz w:val="16"/>
                <w:szCs w:val="16"/>
              </w:rPr>
              <w:t>inż</w:t>
            </w:r>
            <w:proofErr w:type="spellEnd"/>
            <w:r w:rsidRPr="001319DD">
              <w:rPr>
                <w:rFonts w:ascii="Century Gothic" w:hAnsi="Century Gothic" w:cs="Calibri"/>
                <w:b/>
                <w:bCs/>
                <w:sz w:val="16"/>
                <w:szCs w:val="16"/>
              </w:rPr>
              <w:t>.</w:t>
            </w:r>
          </w:p>
        </w:tc>
        <w:tc>
          <w:tcPr>
            <w:tcW w:w="1468" w:type="dxa"/>
            <w:shd w:val="clear" w:color="auto" w:fill="C0C0C0"/>
            <w:vAlign w:val="center"/>
          </w:tcPr>
          <w:p w14:paraId="44E4E1C6" w14:textId="148D4033" w:rsidR="001319DD" w:rsidRPr="001319DD" w:rsidRDefault="001319DD" w:rsidP="001319DD">
            <w:pPr>
              <w:tabs>
                <w:tab w:val="left" w:pos="-709"/>
              </w:tabs>
              <w:spacing w:after="0"/>
              <w:jc w:val="center"/>
              <w:rPr>
                <w:rFonts w:ascii="Century Gothic" w:hAnsi="Century Gothic" w:cs="Calibri"/>
                <w:sz w:val="16"/>
                <w:szCs w:val="16"/>
              </w:rPr>
            </w:pPr>
            <w:r>
              <w:rPr>
                <w:rFonts w:ascii="Century Gothic" w:hAnsi="Century Gothic" w:cs="Calibri"/>
                <w:b/>
                <w:sz w:val="16"/>
                <w:szCs w:val="16"/>
              </w:rPr>
              <w:t>26.11.2022</w:t>
            </w:r>
          </w:p>
        </w:tc>
        <w:tc>
          <w:tcPr>
            <w:tcW w:w="2411" w:type="dxa"/>
            <w:shd w:val="clear" w:color="auto" w:fill="C0C0C0"/>
            <w:vAlign w:val="center"/>
          </w:tcPr>
          <w:p w14:paraId="1BB65461" w14:textId="77777777" w:rsidR="001319DD" w:rsidRPr="00074A44" w:rsidRDefault="001319DD" w:rsidP="001319DD">
            <w:pPr>
              <w:tabs>
                <w:tab w:val="left" w:pos="-709"/>
              </w:tabs>
              <w:spacing w:after="0"/>
              <w:jc w:val="center"/>
              <w:rPr>
                <w:rFonts w:ascii="Century Gothic" w:hAnsi="Century Gothic" w:cs="Calibri"/>
                <w:b/>
                <w:sz w:val="16"/>
                <w:szCs w:val="16"/>
              </w:rPr>
            </w:pPr>
          </w:p>
        </w:tc>
      </w:tr>
      <w:tr w:rsidR="001319DD" w:rsidRPr="00074A44" w14:paraId="2FE06115" w14:textId="77777777" w:rsidTr="00744F2E">
        <w:tc>
          <w:tcPr>
            <w:tcW w:w="2980" w:type="dxa"/>
            <w:shd w:val="clear" w:color="auto" w:fill="C0C0C0"/>
          </w:tcPr>
          <w:p w14:paraId="017F4905" w14:textId="77777777" w:rsidR="001319DD" w:rsidRPr="001319DD" w:rsidRDefault="001319DD" w:rsidP="001319DD">
            <w:pPr>
              <w:tabs>
                <w:tab w:val="left" w:pos="-709"/>
              </w:tabs>
              <w:spacing w:after="0"/>
              <w:rPr>
                <w:rFonts w:ascii="Century Gothic" w:hAnsi="Century Gothic" w:cs="Calibri"/>
                <w:sz w:val="16"/>
                <w:szCs w:val="16"/>
              </w:rPr>
            </w:pPr>
            <w:r w:rsidRPr="001319DD">
              <w:rPr>
                <w:rFonts w:ascii="Century Gothic" w:hAnsi="Century Gothic" w:cs="Calibri"/>
                <w:sz w:val="16"/>
                <w:szCs w:val="16"/>
              </w:rPr>
              <w:t>Sprawdzający</w:t>
            </w:r>
          </w:p>
          <w:p w14:paraId="1F4501C9" w14:textId="0B20E557" w:rsidR="001319DD" w:rsidRPr="001319DD" w:rsidRDefault="001319DD" w:rsidP="001319DD">
            <w:pPr>
              <w:tabs>
                <w:tab w:val="left" w:pos="-709"/>
              </w:tabs>
              <w:spacing w:after="0"/>
              <w:rPr>
                <w:rFonts w:ascii="Century Gothic" w:hAnsi="Century Gothic" w:cs="Calibri"/>
                <w:b/>
                <w:bCs/>
                <w:sz w:val="16"/>
                <w:szCs w:val="16"/>
              </w:rPr>
            </w:pPr>
            <w:r w:rsidRPr="001319DD">
              <w:rPr>
                <w:rFonts w:ascii="Century Gothic" w:hAnsi="Century Gothic" w:cs="Calibri"/>
                <w:b/>
                <w:bCs/>
                <w:sz w:val="16"/>
                <w:szCs w:val="16"/>
              </w:rPr>
              <w:t xml:space="preserve">mgr inż. Mateusz </w:t>
            </w:r>
            <w:proofErr w:type="spellStart"/>
            <w:r w:rsidRPr="001319DD">
              <w:rPr>
                <w:rFonts w:ascii="Century Gothic" w:hAnsi="Century Gothic" w:cs="Calibri"/>
                <w:b/>
                <w:bCs/>
                <w:sz w:val="16"/>
                <w:szCs w:val="16"/>
              </w:rPr>
              <w:t>Praczyk</w:t>
            </w:r>
            <w:proofErr w:type="spellEnd"/>
          </w:p>
        </w:tc>
        <w:tc>
          <w:tcPr>
            <w:tcW w:w="2321" w:type="dxa"/>
            <w:shd w:val="clear" w:color="auto" w:fill="C0C0C0"/>
            <w:vAlign w:val="center"/>
          </w:tcPr>
          <w:p w14:paraId="080AE7A4" w14:textId="77777777"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LBS/0084/POOE/11</w:t>
            </w:r>
          </w:p>
          <w:p w14:paraId="35622F7F" w14:textId="256543ED"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Spec. elektryczna</w:t>
            </w:r>
          </w:p>
        </w:tc>
        <w:tc>
          <w:tcPr>
            <w:tcW w:w="1468" w:type="dxa"/>
            <w:shd w:val="clear" w:color="auto" w:fill="C0C0C0"/>
            <w:vAlign w:val="center"/>
          </w:tcPr>
          <w:p w14:paraId="12C4ECD0" w14:textId="09E49828" w:rsidR="001319DD" w:rsidRPr="001319DD" w:rsidRDefault="001319DD" w:rsidP="001319DD">
            <w:pPr>
              <w:tabs>
                <w:tab w:val="left" w:pos="-709"/>
              </w:tabs>
              <w:spacing w:after="0"/>
              <w:jc w:val="center"/>
              <w:rPr>
                <w:rFonts w:ascii="Century Gothic" w:hAnsi="Century Gothic" w:cs="Calibri"/>
                <w:sz w:val="16"/>
                <w:szCs w:val="16"/>
              </w:rPr>
            </w:pPr>
            <w:r>
              <w:rPr>
                <w:rFonts w:ascii="Century Gothic" w:hAnsi="Century Gothic" w:cs="Calibri"/>
                <w:b/>
                <w:sz w:val="16"/>
                <w:szCs w:val="16"/>
              </w:rPr>
              <w:t>26.11.2022</w:t>
            </w:r>
          </w:p>
        </w:tc>
        <w:tc>
          <w:tcPr>
            <w:tcW w:w="2411" w:type="dxa"/>
            <w:shd w:val="clear" w:color="auto" w:fill="C0C0C0"/>
            <w:vAlign w:val="center"/>
          </w:tcPr>
          <w:p w14:paraId="27BD9A97" w14:textId="77777777" w:rsidR="001319DD" w:rsidRPr="00074A44" w:rsidRDefault="001319DD" w:rsidP="001319DD">
            <w:pPr>
              <w:tabs>
                <w:tab w:val="left" w:pos="-709"/>
              </w:tabs>
              <w:spacing w:after="0"/>
              <w:jc w:val="center"/>
              <w:rPr>
                <w:rFonts w:ascii="Century Gothic" w:hAnsi="Century Gothic" w:cs="Calibri"/>
                <w:b/>
                <w:sz w:val="16"/>
                <w:szCs w:val="16"/>
              </w:rPr>
            </w:pPr>
          </w:p>
        </w:tc>
      </w:tr>
      <w:tr w:rsidR="001319DD" w:rsidRPr="00074A44" w14:paraId="699CB9F7" w14:textId="77777777" w:rsidTr="00744F2E">
        <w:tc>
          <w:tcPr>
            <w:tcW w:w="2980" w:type="dxa"/>
            <w:shd w:val="clear" w:color="auto" w:fill="C0C0C0"/>
          </w:tcPr>
          <w:p w14:paraId="297CCA58" w14:textId="77777777" w:rsidR="001319DD" w:rsidRPr="001319DD" w:rsidRDefault="001319DD" w:rsidP="001319DD">
            <w:pPr>
              <w:tabs>
                <w:tab w:val="left" w:pos="-709"/>
              </w:tabs>
              <w:spacing w:after="0"/>
              <w:rPr>
                <w:rFonts w:ascii="Century Gothic" w:hAnsi="Century Gothic" w:cs="Calibri"/>
                <w:sz w:val="16"/>
                <w:szCs w:val="16"/>
              </w:rPr>
            </w:pPr>
            <w:r w:rsidRPr="001319DD">
              <w:rPr>
                <w:rFonts w:ascii="Century Gothic" w:hAnsi="Century Gothic" w:cs="Calibri"/>
                <w:sz w:val="16"/>
                <w:szCs w:val="16"/>
              </w:rPr>
              <w:t xml:space="preserve">Projektant </w:t>
            </w:r>
          </w:p>
          <w:p w14:paraId="540CA9CA" w14:textId="336B5D1F" w:rsidR="001319DD" w:rsidRPr="001319DD" w:rsidRDefault="001319DD" w:rsidP="001319DD">
            <w:pPr>
              <w:tabs>
                <w:tab w:val="left" w:pos="-709"/>
              </w:tabs>
              <w:spacing w:after="0"/>
              <w:rPr>
                <w:rFonts w:ascii="Century Gothic" w:hAnsi="Century Gothic" w:cs="Calibri"/>
                <w:b/>
                <w:bCs/>
                <w:sz w:val="16"/>
                <w:szCs w:val="16"/>
              </w:rPr>
            </w:pPr>
            <w:r w:rsidRPr="001319DD">
              <w:rPr>
                <w:rFonts w:ascii="Century Gothic" w:hAnsi="Century Gothic" w:cs="Calibri"/>
                <w:b/>
                <w:bCs/>
                <w:sz w:val="16"/>
                <w:szCs w:val="16"/>
              </w:rPr>
              <w:t xml:space="preserve">mgr inż. Marta Sawczyńska </w:t>
            </w:r>
          </w:p>
        </w:tc>
        <w:tc>
          <w:tcPr>
            <w:tcW w:w="2321" w:type="dxa"/>
            <w:shd w:val="clear" w:color="auto" w:fill="C0C0C0"/>
            <w:vAlign w:val="center"/>
          </w:tcPr>
          <w:p w14:paraId="38E04F38" w14:textId="77777777"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LBS/0047/POOS/08</w:t>
            </w:r>
          </w:p>
          <w:p w14:paraId="04DA9084" w14:textId="104BF2D6"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Spec. sanitarna</w:t>
            </w:r>
          </w:p>
        </w:tc>
        <w:tc>
          <w:tcPr>
            <w:tcW w:w="1468" w:type="dxa"/>
            <w:shd w:val="clear" w:color="auto" w:fill="C0C0C0"/>
            <w:vAlign w:val="center"/>
          </w:tcPr>
          <w:p w14:paraId="4FE6BB2B" w14:textId="21ADEFC7" w:rsidR="001319DD" w:rsidRPr="001319DD" w:rsidRDefault="001319DD" w:rsidP="001319DD">
            <w:pPr>
              <w:tabs>
                <w:tab w:val="left" w:pos="-709"/>
              </w:tabs>
              <w:spacing w:after="0"/>
              <w:jc w:val="center"/>
              <w:rPr>
                <w:rFonts w:ascii="Century Gothic" w:hAnsi="Century Gothic" w:cs="Calibri"/>
                <w:sz w:val="16"/>
                <w:szCs w:val="16"/>
              </w:rPr>
            </w:pPr>
            <w:r>
              <w:rPr>
                <w:rFonts w:ascii="Century Gothic" w:hAnsi="Century Gothic" w:cs="Calibri"/>
                <w:b/>
                <w:sz w:val="16"/>
                <w:szCs w:val="16"/>
              </w:rPr>
              <w:t>26.11.2022</w:t>
            </w:r>
          </w:p>
        </w:tc>
        <w:tc>
          <w:tcPr>
            <w:tcW w:w="2411" w:type="dxa"/>
            <w:shd w:val="clear" w:color="auto" w:fill="C0C0C0"/>
            <w:vAlign w:val="center"/>
          </w:tcPr>
          <w:p w14:paraId="61A748B2" w14:textId="77777777" w:rsidR="001319DD" w:rsidRPr="00074A44" w:rsidRDefault="001319DD" w:rsidP="001319DD">
            <w:pPr>
              <w:tabs>
                <w:tab w:val="left" w:pos="-709"/>
              </w:tabs>
              <w:spacing w:after="0"/>
              <w:jc w:val="center"/>
              <w:rPr>
                <w:rFonts w:ascii="Century Gothic" w:hAnsi="Century Gothic" w:cs="Calibri"/>
                <w:b/>
                <w:sz w:val="16"/>
                <w:szCs w:val="16"/>
              </w:rPr>
            </w:pPr>
          </w:p>
        </w:tc>
      </w:tr>
      <w:tr w:rsidR="001319DD" w:rsidRPr="00074A44" w14:paraId="0D5552D7" w14:textId="77777777" w:rsidTr="00744F2E">
        <w:tc>
          <w:tcPr>
            <w:tcW w:w="2980" w:type="dxa"/>
            <w:shd w:val="clear" w:color="auto" w:fill="C0C0C0"/>
          </w:tcPr>
          <w:p w14:paraId="09A2B760" w14:textId="77777777" w:rsidR="001319DD" w:rsidRPr="001319DD" w:rsidRDefault="001319DD" w:rsidP="001319DD">
            <w:pPr>
              <w:tabs>
                <w:tab w:val="left" w:pos="-709"/>
              </w:tabs>
              <w:spacing w:after="0"/>
              <w:rPr>
                <w:rFonts w:ascii="Century Gothic" w:hAnsi="Century Gothic" w:cs="Calibri"/>
                <w:sz w:val="16"/>
                <w:szCs w:val="16"/>
              </w:rPr>
            </w:pPr>
            <w:r w:rsidRPr="001319DD">
              <w:rPr>
                <w:rFonts w:ascii="Century Gothic" w:hAnsi="Century Gothic" w:cs="Calibri"/>
                <w:sz w:val="16"/>
                <w:szCs w:val="16"/>
              </w:rPr>
              <w:t>Sprawdzający</w:t>
            </w:r>
          </w:p>
          <w:p w14:paraId="555C3B1D" w14:textId="42618DFB" w:rsidR="001319DD" w:rsidRPr="001319DD" w:rsidRDefault="001319DD" w:rsidP="001319DD">
            <w:pPr>
              <w:tabs>
                <w:tab w:val="left" w:pos="-709"/>
              </w:tabs>
              <w:spacing w:after="0"/>
              <w:rPr>
                <w:rFonts w:ascii="Century Gothic" w:hAnsi="Century Gothic" w:cs="Calibri"/>
                <w:b/>
                <w:bCs/>
                <w:sz w:val="16"/>
                <w:szCs w:val="16"/>
              </w:rPr>
            </w:pPr>
            <w:r w:rsidRPr="001319DD">
              <w:rPr>
                <w:rFonts w:ascii="Century Gothic" w:hAnsi="Century Gothic" w:cs="Calibri"/>
                <w:b/>
                <w:bCs/>
                <w:sz w:val="16"/>
                <w:szCs w:val="16"/>
              </w:rPr>
              <w:t xml:space="preserve">mgr inż. Anita Nowak </w:t>
            </w:r>
          </w:p>
        </w:tc>
        <w:tc>
          <w:tcPr>
            <w:tcW w:w="2321" w:type="dxa"/>
            <w:shd w:val="clear" w:color="auto" w:fill="C0C0C0"/>
            <w:vAlign w:val="center"/>
          </w:tcPr>
          <w:p w14:paraId="3390A130" w14:textId="77777777"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17/2000/GW</w:t>
            </w:r>
          </w:p>
          <w:p w14:paraId="4E54BA7A" w14:textId="4E848175" w:rsidR="001319DD" w:rsidRPr="001319DD" w:rsidRDefault="001319DD" w:rsidP="001319DD">
            <w:pPr>
              <w:tabs>
                <w:tab w:val="left" w:pos="-709"/>
              </w:tabs>
              <w:spacing w:after="0"/>
              <w:jc w:val="center"/>
              <w:rPr>
                <w:rFonts w:ascii="Century Gothic" w:hAnsi="Century Gothic" w:cs="Calibri"/>
                <w:b/>
                <w:bCs/>
                <w:sz w:val="16"/>
                <w:szCs w:val="16"/>
              </w:rPr>
            </w:pPr>
            <w:r w:rsidRPr="001319DD">
              <w:rPr>
                <w:rFonts w:ascii="Century Gothic" w:hAnsi="Century Gothic" w:cs="Calibri"/>
                <w:b/>
                <w:bCs/>
                <w:sz w:val="16"/>
                <w:szCs w:val="16"/>
              </w:rPr>
              <w:t>Spec. sanitarna</w:t>
            </w:r>
          </w:p>
        </w:tc>
        <w:tc>
          <w:tcPr>
            <w:tcW w:w="1468" w:type="dxa"/>
            <w:shd w:val="clear" w:color="auto" w:fill="C0C0C0"/>
            <w:vAlign w:val="center"/>
          </w:tcPr>
          <w:p w14:paraId="2382BD3A" w14:textId="28D47671" w:rsidR="001319DD" w:rsidRPr="001319DD" w:rsidRDefault="001319DD" w:rsidP="001319DD">
            <w:pPr>
              <w:tabs>
                <w:tab w:val="left" w:pos="-709"/>
              </w:tabs>
              <w:spacing w:after="0"/>
              <w:jc w:val="center"/>
              <w:rPr>
                <w:rFonts w:ascii="Century Gothic" w:hAnsi="Century Gothic" w:cs="Calibri"/>
                <w:sz w:val="16"/>
                <w:szCs w:val="16"/>
              </w:rPr>
            </w:pPr>
            <w:r>
              <w:rPr>
                <w:rFonts w:ascii="Century Gothic" w:hAnsi="Century Gothic" w:cs="Calibri"/>
                <w:b/>
                <w:sz w:val="16"/>
                <w:szCs w:val="16"/>
              </w:rPr>
              <w:t>26.11.2022</w:t>
            </w:r>
          </w:p>
        </w:tc>
        <w:tc>
          <w:tcPr>
            <w:tcW w:w="2411" w:type="dxa"/>
            <w:shd w:val="clear" w:color="auto" w:fill="C0C0C0"/>
            <w:vAlign w:val="center"/>
          </w:tcPr>
          <w:p w14:paraId="69A22AEA" w14:textId="77777777" w:rsidR="001319DD" w:rsidRPr="00074A44" w:rsidRDefault="001319DD" w:rsidP="001319DD">
            <w:pPr>
              <w:tabs>
                <w:tab w:val="left" w:pos="-709"/>
              </w:tabs>
              <w:spacing w:after="0"/>
              <w:jc w:val="center"/>
              <w:rPr>
                <w:rFonts w:ascii="Century Gothic" w:hAnsi="Century Gothic" w:cs="Calibri"/>
                <w:b/>
                <w:sz w:val="16"/>
                <w:szCs w:val="16"/>
              </w:rPr>
            </w:pPr>
          </w:p>
        </w:tc>
      </w:tr>
    </w:tbl>
    <w:p w14:paraId="57301D5F" w14:textId="68ACCD25" w:rsidR="00BC3673" w:rsidRPr="00074A44" w:rsidRDefault="00BC3673" w:rsidP="00BC3673">
      <w:pPr>
        <w:pStyle w:val="Nagwek7"/>
        <w:spacing w:before="0"/>
        <w:jc w:val="right"/>
        <w:rPr>
          <w:rFonts w:ascii="Century Gothic" w:hAnsi="Century Gothic"/>
        </w:rPr>
      </w:pPr>
      <w:r w:rsidRPr="00074A44">
        <w:rPr>
          <w:rFonts w:ascii="Century Gothic" w:hAnsi="Century Gothic"/>
        </w:rPr>
        <w:tab/>
        <w:t xml:space="preserve">egz.   </w:t>
      </w:r>
      <w:r w:rsidR="001319DD">
        <w:rPr>
          <w:rFonts w:ascii="Century Gothic" w:hAnsi="Century Gothic"/>
          <w:b/>
          <w:sz w:val="70"/>
          <w:szCs w:val="70"/>
        </w:rPr>
        <w:t>5</w:t>
      </w:r>
    </w:p>
    <w:p w14:paraId="6BE3B740" w14:textId="27925B5E" w:rsidR="00BC3673" w:rsidRDefault="00BC3673" w:rsidP="00BC3673">
      <w:pPr>
        <w:pStyle w:val="Nagwek7"/>
        <w:jc w:val="center"/>
        <w:rPr>
          <w:rFonts w:ascii="Century Gothic" w:hAnsi="Century Gothic"/>
          <w:sz w:val="20"/>
          <w:szCs w:val="20"/>
        </w:rPr>
      </w:pPr>
      <w:r w:rsidRPr="00074A44">
        <w:rPr>
          <w:rFonts w:ascii="Century Gothic" w:hAnsi="Century Gothic"/>
          <w:sz w:val="20"/>
          <w:szCs w:val="20"/>
        </w:rPr>
        <w:t xml:space="preserve">ZIELONA GÓRA, </w:t>
      </w:r>
      <w:r w:rsidR="00870346">
        <w:rPr>
          <w:rFonts w:ascii="Century Gothic" w:hAnsi="Century Gothic"/>
          <w:sz w:val="20"/>
          <w:szCs w:val="20"/>
        </w:rPr>
        <w:t>listopad</w:t>
      </w:r>
      <w:r w:rsidRPr="00074A44">
        <w:rPr>
          <w:rFonts w:ascii="Century Gothic" w:hAnsi="Century Gothic"/>
          <w:sz w:val="20"/>
          <w:szCs w:val="20"/>
        </w:rPr>
        <w:t xml:space="preserve"> 202</w:t>
      </w:r>
      <w:r w:rsidR="00870346">
        <w:rPr>
          <w:rFonts w:ascii="Century Gothic" w:hAnsi="Century Gothic"/>
          <w:sz w:val="20"/>
          <w:szCs w:val="20"/>
        </w:rPr>
        <w:t>2</w:t>
      </w:r>
    </w:p>
    <w:p w14:paraId="27C835CE" w14:textId="77777777" w:rsidR="002E270D" w:rsidRPr="002E270D" w:rsidRDefault="002E270D" w:rsidP="002E270D">
      <w:pPr>
        <w:rPr>
          <w:lang w:eastAsia="pl-PL"/>
        </w:rPr>
      </w:pPr>
    </w:p>
    <w:p w14:paraId="24FBDB1C" w14:textId="03A35CB6" w:rsidR="00BC3673" w:rsidRPr="001C28A8" w:rsidRDefault="00074A44" w:rsidP="00074A44">
      <w:pPr>
        <w:pBdr>
          <w:bottom w:val="single" w:sz="12" w:space="0" w:color="auto"/>
        </w:pBdr>
        <w:jc w:val="center"/>
        <w:rPr>
          <w:rFonts w:ascii="Arial" w:hAnsi="Arial" w:cs="Arial"/>
          <w:b/>
          <w:bCs/>
          <w:sz w:val="28"/>
          <w:szCs w:val="28"/>
        </w:rPr>
      </w:pPr>
      <w:r w:rsidRPr="001C28A8">
        <w:rPr>
          <w:rFonts w:ascii="Arial" w:hAnsi="Arial" w:cs="Arial"/>
          <w:b/>
          <w:bCs/>
          <w:sz w:val="28"/>
          <w:szCs w:val="28"/>
        </w:rPr>
        <w:lastRenderedPageBreak/>
        <w:t xml:space="preserve">PROJEKT </w:t>
      </w:r>
      <w:r w:rsidR="002E270D">
        <w:rPr>
          <w:rFonts w:ascii="Arial" w:hAnsi="Arial" w:cs="Arial"/>
          <w:b/>
          <w:bCs/>
          <w:sz w:val="28"/>
          <w:szCs w:val="28"/>
        </w:rPr>
        <w:t xml:space="preserve">BUDOWLANO - </w:t>
      </w:r>
      <w:r w:rsidRPr="001C28A8">
        <w:rPr>
          <w:rFonts w:ascii="Arial" w:hAnsi="Arial" w:cs="Arial"/>
          <w:b/>
          <w:bCs/>
          <w:sz w:val="28"/>
          <w:szCs w:val="28"/>
        </w:rPr>
        <w:t>WYKONAWCZY</w:t>
      </w:r>
    </w:p>
    <w:p w14:paraId="74CA8512" w14:textId="03C709FC" w:rsidR="00074A44" w:rsidRPr="001373C3" w:rsidRDefault="00074A44" w:rsidP="00074A44">
      <w:pPr>
        <w:pBdr>
          <w:bottom w:val="single" w:sz="12" w:space="0" w:color="auto"/>
        </w:pBdr>
        <w:jc w:val="center"/>
        <w:rPr>
          <w:rFonts w:ascii="Arial" w:hAnsi="Arial" w:cs="Arial"/>
          <w:b/>
          <w:bCs/>
          <w:sz w:val="20"/>
          <w:szCs w:val="20"/>
        </w:rPr>
      </w:pPr>
      <w:r w:rsidRPr="001373C3">
        <w:rPr>
          <w:rFonts w:ascii="Arial" w:hAnsi="Arial" w:cs="Arial"/>
          <w:b/>
          <w:bCs/>
          <w:sz w:val="20"/>
          <w:szCs w:val="20"/>
        </w:rPr>
        <w:t>„</w:t>
      </w:r>
      <w:r w:rsidR="00DA682E">
        <w:rPr>
          <w:rFonts w:ascii="Arial" w:hAnsi="Arial" w:cs="Arial"/>
          <w:b/>
          <w:bCs/>
          <w:sz w:val="20"/>
          <w:szCs w:val="20"/>
        </w:rPr>
        <w:t>PRZE</w:t>
      </w:r>
      <w:r w:rsidR="001373C3" w:rsidRPr="001373C3">
        <w:rPr>
          <w:rFonts w:ascii="Arial" w:hAnsi="Arial" w:cs="Arial"/>
          <w:b/>
          <w:bCs/>
          <w:sz w:val="20"/>
          <w:szCs w:val="20"/>
        </w:rPr>
        <w:t>BUDOWA DROGI POWIATOWEJ NR 1079F OD UL. ŻAKÓW DO WIADUKTU NAD A18</w:t>
      </w:r>
      <w:r w:rsidRPr="001373C3">
        <w:rPr>
          <w:rFonts w:ascii="Arial" w:hAnsi="Arial" w:cs="Arial"/>
          <w:b/>
          <w:bCs/>
          <w:sz w:val="20"/>
          <w:szCs w:val="20"/>
        </w:rPr>
        <w:t>”</w:t>
      </w:r>
    </w:p>
    <w:p w14:paraId="00957BF7" w14:textId="77777777" w:rsidR="00074A44" w:rsidRDefault="00074A44" w:rsidP="00074A44">
      <w:pPr>
        <w:pBdr>
          <w:bottom w:val="single" w:sz="12" w:space="0" w:color="auto"/>
        </w:pBdr>
        <w:jc w:val="center"/>
        <w:rPr>
          <w:rFonts w:ascii="Arial" w:hAnsi="Arial" w:cs="Arial"/>
          <w:b/>
          <w:bCs/>
        </w:rPr>
      </w:pPr>
    </w:p>
    <w:p w14:paraId="32A3E7B4" w14:textId="0ED4FB9D" w:rsidR="00630CBE" w:rsidRDefault="00074A44" w:rsidP="001C28A8">
      <w:pPr>
        <w:pBdr>
          <w:bottom w:val="single" w:sz="12" w:space="0" w:color="auto"/>
        </w:pBdr>
        <w:tabs>
          <w:tab w:val="center" w:pos="4536"/>
          <w:tab w:val="right" w:pos="9072"/>
        </w:tabs>
        <w:spacing w:line="360" w:lineRule="auto"/>
        <w:rPr>
          <w:rFonts w:ascii="Arial" w:hAnsi="Arial" w:cs="Arial"/>
          <w:b/>
          <w:bCs/>
          <w:sz w:val="20"/>
          <w:szCs w:val="20"/>
        </w:rPr>
      </w:pPr>
      <w:r>
        <w:rPr>
          <w:rFonts w:ascii="Arial" w:hAnsi="Arial" w:cs="Arial"/>
          <w:b/>
          <w:bCs/>
          <w:sz w:val="20"/>
          <w:szCs w:val="20"/>
        </w:rPr>
        <w:tab/>
      </w:r>
      <w:r w:rsidRPr="00074A44">
        <w:rPr>
          <w:rFonts w:ascii="Arial" w:hAnsi="Arial" w:cs="Arial"/>
          <w:b/>
          <w:bCs/>
          <w:sz w:val="20"/>
          <w:szCs w:val="20"/>
        </w:rPr>
        <w:t>ZAWARTOŚĆ PROJEKTU</w:t>
      </w:r>
      <w:r>
        <w:rPr>
          <w:rFonts w:ascii="Arial" w:hAnsi="Arial" w:cs="Arial"/>
          <w:b/>
          <w:bCs/>
          <w:sz w:val="20"/>
          <w:szCs w:val="20"/>
        </w:rPr>
        <w:tab/>
      </w:r>
    </w:p>
    <w:p w14:paraId="6BD581C6" w14:textId="0049B3B4" w:rsidR="00630CBE" w:rsidRDefault="00630CBE" w:rsidP="00630CBE">
      <w:pPr>
        <w:pStyle w:val="Akapitzlist"/>
        <w:numPr>
          <w:ilvl w:val="0"/>
          <w:numId w:val="4"/>
        </w:numPr>
        <w:tabs>
          <w:tab w:val="right" w:leader="dot" w:pos="8505"/>
        </w:tabs>
        <w:spacing w:line="360" w:lineRule="auto"/>
        <w:rPr>
          <w:rFonts w:ascii="Arial" w:hAnsi="Arial" w:cs="Arial"/>
          <w:sz w:val="20"/>
          <w:szCs w:val="20"/>
        </w:rPr>
      </w:pPr>
      <w:r>
        <w:rPr>
          <w:rFonts w:ascii="Arial" w:hAnsi="Arial" w:cs="Arial"/>
          <w:sz w:val="20"/>
          <w:szCs w:val="20"/>
        </w:rPr>
        <w:t>CZĘŚĆ OPISOWA</w:t>
      </w:r>
      <w:r>
        <w:rPr>
          <w:rFonts w:ascii="Arial" w:hAnsi="Arial" w:cs="Arial"/>
          <w:sz w:val="20"/>
          <w:szCs w:val="20"/>
        </w:rPr>
        <w:tab/>
      </w:r>
      <w:r w:rsidR="008C38D2">
        <w:rPr>
          <w:rFonts w:ascii="Arial" w:hAnsi="Arial" w:cs="Arial"/>
          <w:sz w:val="20"/>
          <w:szCs w:val="20"/>
        </w:rPr>
        <w:t>2</w:t>
      </w:r>
    </w:p>
    <w:p w14:paraId="21F063CF" w14:textId="612CE34D" w:rsidR="00630CBE" w:rsidRDefault="00630CBE" w:rsidP="00630CBE">
      <w:pPr>
        <w:pStyle w:val="Akapitzlist"/>
        <w:tabs>
          <w:tab w:val="right" w:leader="dot" w:pos="8505"/>
        </w:tabs>
        <w:spacing w:line="360" w:lineRule="auto"/>
        <w:rPr>
          <w:rFonts w:ascii="Arial" w:hAnsi="Arial" w:cs="Arial"/>
          <w:sz w:val="20"/>
          <w:szCs w:val="20"/>
        </w:rPr>
      </w:pPr>
      <w:r>
        <w:rPr>
          <w:rFonts w:ascii="Arial" w:hAnsi="Arial" w:cs="Arial"/>
          <w:sz w:val="20"/>
          <w:szCs w:val="20"/>
        </w:rPr>
        <w:t>OPIS TECHNICZNY</w:t>
      </w:r>
      <w:r>
        <w:rPr>
          <w:rFonts w:ascii="Arial" w:hAnsi="Arial" w:cs="Arial"/>
          <w:sz w:val="20"/>
          <w:szCs w:val="20"/>
        </w:rPr>
        <w:tab/>
        <w:t>3</w:t>
      </w:r>
    </w:p>
    <w:p w14:paraId="7B4C8422" w14:textId="77777777" w:rsidR="00630CBE" w:rsidRDefault="00630CBE" w:rsidP="00630CBE">
      <w:pPr>
        <w:pStyle w:val="Akapitzlist"/>
        <w:tabs>
          <w:tab w:val="right" w:leader="dot" w:pos="8505"/>
        </w:tabs>
        <w:spacing w:line="360" w:lineRule="auto"/>
        <w:rPr>
          <w:rFonts w:ascii="Arial" w:hAnsi="Arial" w:cs="Arial"/>
          <w:sz w:val="20"/>
          <w:szCs w:val="20"/>
        </w:rPr>
      </w:pPr>
    </w:p>
    <w:p w14:paraId="14FA94D4" w14:textId="4650E43C" w:rsidR="00630CBE" w:rsidRPr="00630CBE" w:rsidRDefault="00630CBE" w:rsidP="00630CBE">
      <w:pPr>
        <w:pStyle w:val="Akapitzlist"/>
        <w:numPr>
          <w:ilvl w:val="0"/>
          <w:numId w:val="4"/>
        </w:numPr>
        <w:tabs>
          <w:tab w:val="right" w:leader="dot" w:pos="8505"/>
        </w:tabs>
        <w:spacing w:line="360" w:lineRule="auto"/>
        <w:rPr>
          <w:rFonts w:ascii="Arial" w:hAnsi="Arial" w:cs="Arial"/>
          <w:sz w:val="20"/>
          <w:szCs w:val="20"/>
        </w:rPr>
      </w:pPr>
      <w:r>
        <w:rPr>
          <w:rFonts w:ascii="Arial" w:hAnsi="Arial" w:cs="Arial"/>
          <w:sz w:val="20"/>
          <w:szCs w:val="20"/>
        </w:rPr>
        <w:t>CZĘŚĆ RYSUNKOWA</w:t>
      </w:r>
      <w:r>
        <w:rPr>
          <w:rFonts w:ascii="Arial" w:hAnsi="Arial" w:cs="Arial"/>
          <w:sz w:val="20"/>
          <w:szCs w:val="20"/>
        </w:rPr>
        <w:tab/>
      </w:r>
      <w:r w:rsidR="008C38D2">
        <w:rPr>
          <w:rFonts w:ascii="Arial" w:hAnsi="Arial" w:cs="Arial"/>
          <w:sz w:val="20"/>
          <w:szCs w:val="20"/>
        </w:rPr>
        <w:t>1</w:t>
      </w:r>
      <w:r w:rsidR="009F2464">
        <w:rPr>
          <w:rFonts w:ascii="Arial" w:hAnsi="Arial" w:cs="Arial"/>
          <w:sz w:val="20"/>
          <w:szCs w:val="20"/>
        </w:rPr>
        <w:t>4</w:t>
      </w:r>
    </w:p>
    <w:p w14:paraId="4E933C0B" w14:textId="5BB48DAE" w:rsidR="00630CBE" w:rsidRPr="00E57CBF" w:rsidRDefault="00E57CBF" w:rsidP="00881B42">
      <w:pPr>
        <w:tabs>
          <w:tab w:val="left" w:pos="1134"/>
          <w:tab w:val="right" w:leader="dot" w:pos="8505"/>
        </w:tabs>
        <w:ind w:left="720"/>
        <w:rPr>
          <w:rFonts w:ascii="Arial" w:hAnsi="Arial" w:cs="Arial"/>
          <w:sz w:val="16"/>
          <w:szCs w:val="16"/>
        </w:rPr>
      </w:pPr>
      <w:r>
        <w:rPr>
          <w:rFonts w:ascii="Arial" w:hAnsi="Arial" w:cs="Arial"/>
          <w:sz w:val="16"/>
          <w:szCs w:val="16"/>
        </w:rPr>
        <w:t xml:space="preserve">1.1 </w:t>
      </w:r>
      <w:r w:rsidR="00881B42">
        <w:rPr>
          <w:rFonts w:ascii="Arial" w:hAnsi="Arial" w:cs="Arial"/>
          <w:sz w:val="16"/>
          <w:szCs w:val="16"/>
        </w:rPr>
        <w:tab/>
      </w:r>
      <w:r w:rsidR="00630CBE" w:rsidRPr="00E57CBF">
        <w:rPr>
          <w:rFonts w:ascii="Arial" w:hAnsi="Arial" w:cs="Arial"/>
          <w:sz w:val="16"/>
          <w:szCs w:val="16"/>
        </w:rPr>
        <w:t>PLANSZA ORIENTACYJNA</w:t>
      </w:r>
      <w:r w:rsidR="00630CBE" w:rsidRPr="00E57CBF">
        <w:rPr>
          <w:rFonts w:ascii="Arial" w:hAnsi="Arial" w:cs="Arial"/>
          <w:sz w:val="16"/>
          <w:szCs w:val="16"/>
        </w:rPr>
        <w:tab/>
      </w:r>
    </w:p>
    <w:p w14:paraId="25B2AB6F" w14:textId="4ADC12D3" w:rsidR="00630CBE" w:rsidRPr="00630CBE" w:rsidRDefault="00630CBE" w:rsidP="00881B42">
      <w:pPr>
        <w:tabs>
          <w:tab w:val="left" w:pos="1560"/>
          <w:tab w:val="right" w:leader="dot" w:pos="8505"/>
        </w:tabs>
        <w:ind w:left="720"/>
        <w:rPr>
          <w:rFonts w:ascii="Arial" w:hAnsi="Arial" w:cs="Arial"/>
          <w:sz w:val="16"/>
          <w:szCs w:val="16"/>
        </w:rPr>
      </w:pPr>
      <w:r w:rsidRPr="00630CBE">
        <w:rPr>
          <w:rFonts w:ascii="Arial" w:hAnsi="Arial" w:cs="Arial"/>
          <w:sz w:val="16"/>
          <w:szCs w:val="16"/>
        </w:rPr>
        <w:t xml:space="preserve">2.1 </w:t>
      </w:r>
      <w:r w:rsidR="00E57CBF">
        <w:rPr>
          <w:rFonts w:ascii="Arial" w:hAnsi="Arial" w:cs="Arial"/>
          <w:sz w:val="16"/>
          <w:szCs w:val="16"/>
        </w:rPr>
        <w:t>– 2.</w:t>
      </w:r>
      <w:r w:rsidR="00DA682E">
        <w:rPr>
          <w:rFonts w:ascii="Arial" w:hAnsi="Arial" w:cs="Arial"/>
          <w:sz w:val="16"/>
          <w:szCs w:val="16"/>
        </w:rPr>
        <w:t>5</w:t>
      </w:r>
      <w:r w:rsidR="00E57CBF">
        <w:rPr>
          <w:rFonts w:ascii="Arial" w:hAnsi="Arial" w:cs="Arial"/>
          <w:sz w:val="16"/>
          <w:szCs w:val="16"/>
        </w:rPr>
        <w:t xml:space="preserve"> </w:t>
      </w:r>
      <w:r w:rsidR="00881B42">
        <w:rPr>
          <w:rFonts w:ascii="Arial" w:hAnsi="Arial" w:cs="Arial"/>
          <w:sz w:val="16"/>
          <w:szCs w:val="16"/>
        </w:rPr>
        <w:tab/>
      </w:r>
      <w:r w:rsidRPr="00630CBE">
        <w:rPr>
          <w:rFonts w:ascii="Arial" w:hAnsi="Arial" w:cs="Arial"/>
          <w:sz w:val="16"/>
          <w:szCs w:val="16"/>
        </w:rPr>
        <w:t>PROJEKT ZAGOSPODAROWANIA TERENU</w:t>
      </w:r>
      <w:r w:rsidRPr="00630CBE">
        <w:rPr>
          <w:rFonts w:ascii="Arial" w:hAnsi="Arial" w:cs="Arial"/>
          <w:sz w:val="16"/>
          <w:szCs w:val="16"/>
        </w:rPr>
        <w:tab/>
      </w:r>
    </w:p>
    <w:p w14:paraId="605A49EE" w14:textId="5CE12469" w:rsidR="00E57CBF" w:rsidRDefault="00E57CBF" w:rsidP="001C28A8">
      <w:pPr>
        <w:tabs>
          <w:tab w:val="left" w:pos="1134"/>
          <w:tab w:val="right" w:leader="dot" w:pos="8505"/>
        </w:tabs>
        <w:ind w:left="720"/>
        <w:rPr>
          <w:rFonts w:ascii="Arial" w:hAnsi="Arial" w:cs="Arial"/>
          <w:sz w:val="16"/>
          <w:szCs w:val="16"/>
        </w:rPr>
      </w:pPr>
      <w:r>
        <w:rPr>
          <w:rFonts w:ascii="Arial" w:hAnsi="Arial" w:cs="Arial"/>
          <w:sz w:val="16"/>
          <w:szCs w:val="16"/>
        </w:rPr>
        <w:t xml:space="preserve">3.1 </w:t>
      </w:r>
      <w:r w:rsidR="001C28A8">
        <w:rPr>
          <w:rFonts w:ascii="Arial" w:hAnsi="Arial" w:cs="Arial"/>
          <w:sz w:val="16"/>
          <w:szCs w:val="16"/>
        </w:rPr>
        <w:tab/>
      </w:r>
      <w:r>
        <w:rPr>
          <w:rFonts w:ascii="Arial" w:hAnsi="Arial" w:cs="Arial"/>
          <w:sz w:val="16"/>
          <w:szCs w:val="16"/>
        </w:rPr>
        <w:t>PRZEKROJE NORMALNE I SZCZEGÓŁY KONSTRUKCYJNE</w:t>
      </w:r>
      <w:r>
        <w:rPr>
          <w:rFonts w:ascii="Arial" w:hAnsi="Arial" w:cs="Arial"/>
          <w:sz w:val="16"/>
          <w:szCs w:val="16"/>
        </w:rPr>
        <w:tab/>
      </w:r>
    </w:p>
    <w:p w14:paraId="1A6259C6" w14:textId="43F758C1" w:rsidR="00630CBE" w:rsidRDefault="00E57CBF" w:rsidP="001C28A8">
      <w:pPr>
        <w:tabs>
          <w:tab w:val="left" w:pos="1560"/>
          <w:tab w:val="right" w:leader="dot" w:pos="8505"/>
        </w:tabs>
        <w:ind w:left="720"/>
        <w:rPr>
          <w:rFonts w:ascii="Arial" w:hAnsi="Arial" w:cs="Arial"/>
          <w:sz w:val="16"/>
          <w:szCs w:val="16"/>
        </w:rPr>
      </w:pPr>
      <w:r>
        <w:rPr>
          <w:rFonts w:ascii="Arial" w:hAnsi="Arial" w:cs="Arial"/>
          <w:sz w:val="16"/>
          <w:szCs w:val="16"/>
        </w:rPr>
        <w:t>4</w:t>
      </w:r>
      <w:r w:rsidR="00630CBE">
        <w:rPr>
          <w:rFonts w:ascii="Arial" w:hAnsi="Arial" w:cs="Arial"/>
          <w:sz w:val="16"/>
          <w:szCs w:val="16"/>
        </w:rPr>
        <w:t xml:space="preserve">.1 </w:t>
      </w:r>
      <w:r>
        <w:rPr>
          <w:rFonts w:ascii="Arial" w:hAnsi="Arial" w:cs="Arial"/>
          <w:sz w:val="16"/>
          <w:szCs w:val="16"/>
        </w:rPr>
        <w:t>– 4.</w:t>
      </w:r>
      <w:r w:rsidR="00DA682E">
        <w:rPr>
          <w:rFonts w:ascii="Arial" w:hAnsi="Arial" w:cs="Arial"/>
          <w:sz w:val="16"/>
          <w:szCs w:val="16"/>
        </w:rPr>
        <w:t>2</w:t>
      </w:r>
      <w:r>
        <w:rPr>
          <w:rFonts w:ascii="Arial" w:hAnsi="Arial" w:cs="Arial"/>
          <w:sz w:val="16"/>
          <w:szCs w:val="16"/>
        </w:rPr>
        <w:t xml:space="preserve"> </w:t>
      </w:r>
      <w:r w:rsidR="001C28A8">
        <w:rPr>
          <w:rFonts w:ascii="Arial" w:hAnsi="Arial" w:cs="Arial"/>
          <w:sz w:val="16"/>
          <w:szCs w:val="16"/>
        </w:rPr>
        <w:tab/>
      </w:r>
      <w:r w:rsidR="00630CBE">
        <w:rPr>
          <w:rFonts w:ascii="Arial" w:hAnsi="Arial" w:cs="Arial"/>
          <w:sz w:val="16"/>
          <w:szCs w:val="16"/>
        </w:rPr>
        <w:t>PROFIL PODŁUŻNY</w:t>
      </w:r>
      <w:r w:rsidR="00630CBE">
        <w:rPr>
          <w:rFonts w:ascii="Arial" w:hAnsi="Arial" w:cs="Arial"/>
          <w:sz w:val="16"/>
          <w:szCs w:val="16"/>
        </w:rPr>
        <w:tab/>
      </w:r>
    </w:p>
    <w:p w14:paraId="07BD3542" w14:textId="417DEC8F" w:rsidR="00630CBE" w:rsidRDefault="001C28A8" w:rsidP="001C28A8">
      <w:pPr>
        <w:tabs>
          <w:tab w:val="left" w:pos="1134"/>
          <w:tab w:val="right" w:leader="dot" w:pos="8505"/>
        </w:tabs>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125DC1FB" w14:textId="77777777" w:rsidR="001C28A8" w:rsidRDefault="001C28A8" w:rsidP="001C28A8">
      <w:pPr>
        <w:tabs>
          <w:tab w:val="left" w:pos="1134"/>
          <w:tab w:val="right" w:leader="dot" w:pos="8505"/>
        </w:tabs>
        <w:rPr>
          <w:rFonts w:ascii="Arial" w:hAnsi="Arial" w:cs="Arial"/>
          <w:sz w:val="16"/>
          <w:szCs w:val="16"/>
        </w:rPr>
      </w:pPr>
    </w:p>
    <w:p w14:paraId="1F703362" w14:textId="77777777" w:rsidR="001C28A8" w:rsidRDefault="001C28A8" w:rsidP="001C28A8">
      <w:pPr>
        <w:tabs>
          <w:tab w:val="left" w:pos="1134"/>
          <w:tab w:val="right" w:leader="dot" w:pos="8505"/>
        </w:tabs>
        <w:rPr>
          <w:rFonts w:ascii="Arial" w:hAnsi="Arial" w:cs="Arial"/>
          <w:sz w:val="16"/>
          <w:szCs w:val="16"/>
        </w:rPr>
      </w:pPr>
    </w:p>
    <w:p w14:paraId="182E7F06" w14:textId="77777777" w:rsidR="001C28A8" w:rsidRDefault="001C28A8" w:rsidP="001C28A8">
      <w:pPr>
        <w:tabs>
          <w:tab w:val="left" w:pos="1134"/>
          <w:tab w:val="right" w:leader="dot" w:pos="8505"/>
        </w:tabs>
        <w:rPr>
          <w:rFonts w:ascii="Arial" w:hAnsi="Arial" w:cs="Arial"/>
          <w:sz w:val="16"/>
          <w:szCs w:val="16"/>
        </w:rPr>
      </w:pPr>
    </w:p>
    <w:p w14:paraId="07A0AD38" w14:textId="77777777" w:rsidR="001C28A8" w:rsidRDefault="001C28A8" w:rsidP="001C28A8">
      <w:pPr>
        <w:tabs>
          <w:tab w:val="left" w:pos="1134"/>
          <w:tab w:val="right" w:leader="dot" w:pos="8505"/>
        </w:tabs>
        <w:rPr>
          <w:rFonts w:ascii="Arial" w:hAnsi="Arial" w:cs="Arial"/>
          <w:sz w:val="16"/>
          <w:szCs w:val="16"/>
        </w:rPr>
      </w:pPr>
    </w:p>
    <w:p w14:paraId="3FF13B31" w14:textId="77777777" w:rsidR="00350839" w:rsidRDefault="00350839" w:rsidP="001C28A8">
      <w:pPr>
        <w:tabs>
          <w:tab w:val="left" w:pos="1134"/>
          <w:tab w:val="right" w:leader="dot" w:pos="8505"/>
        </w:tabs>
        <w:rPr>
          <w:rFonts w:ascii="Arial" w:hAnsi="Arial" w:cs="Arial"/>
          <w:sz w:val="16"/>
          <w:szCs w:val="16"/>
        </w:rPr>
      </w:pPr>
    </w:p>
    <w:p w14:paraId="42614921" w14:textId="77777777" w:rsidR="00350839" w:rsidRDefault="00350839" w:rsidP="001C28A8">
      <w:pPr>
        <w:tabs>
          <w:tab w:val="left" w:pos="1134"/>
          <w:tab w:val="right" w:leader="dot" w:pos="8505"/>
        </w:tabs>
        <w:rPr>
          <w:rFonts w:ascii="Arial" w:hAnsi="Arial" w:cs="Arial"/>
          <w:sz w:val="16"/>
          <w:szCs w:val="16"/>
        </w:rPr>
      </w:pPr>
    </w:p>
    <w:p w14:paraId="7E4318B7" w14:textId="77777777" w:rsidR="00350839" w:rsidRDefault="00350839" w:rsidP="001C28A8">
      <w:pPr>
        <w:tabs>
          <w:tab w:val="left" w:pos="1134"/>
          <w:tab w:val="right" w:leader="dot" w:pos="8505"/>
        </w:tabs>
        <w:rPr>
          <w:rFonts w:ascii="Arial" w:hAnsi="Arial" w:cs="Arial"/>
          <w:sz w:val="16"/>
          <w:szCs w:val="16"/>
        </w:rPr>
      </w:pPr>
    </w:p>
    <w:p w14:paraId="0E7D45B8" w14:textId="77777777" w:rsidR="00350839" w:rsidRDefault="00350839" w:rsidP="001C28A8">
      <w:pPr>
        <w:tabs>
          <w:tab w:val="left" w:pos="1134"/>
          <w:tab w:val="right" w:leader="dot" w:pos="8505"/>
        </w:tabs>
        <w:rPr>
          <w:rFonts w:ascii="Arial" w:hAnsi="Arial" w:cs="Arial"/>
          <w:sz w:val="16"/>
          <w:szCs w:val="16"/>
        </w:rPr>
      </w:pPr>
    </w:p>
    <w:p w14:paraId="49DAFCED" w14:textId="77777777" w:rsidR="00350839" w:rsidRDefault="00350839" w:rsidP="001C28A8">
      <w:pPr>
        <w:tabs>
          <w:tab w:val="left" w:pos="1134"/>
          <w:tab w:val="right" w:leader="dot" w:pos="8505"/>
        </w:tabs>
        <w:rPr>
          <w:rFonts w:ascii="Arial" w:hAnsi="Arial" w:cs="Arial"/>
          <w:sz w:val="16"/>
          <w:szCs w:val="16"/>
        </w:rPr>
      </w:pPr>
    </w:p>
    <w:p w14:paraId="589D5610" w14:textId="77777777" w:rsidR="00350839" w:rsidRDefault="00350839" w:rsidP="001C28A8">
      <w:pPr>
        <w:tabs>
          <w:tab w:val="left" w:pos="1134"/>
          <w:tab w:val="right" w:leader="dot" w:pos="8505"/>
        </w:tabs>
        <w:rPr>
          <w:rFonts w:ascii="Arial" w:hAnsi="Arial" w:cs="Arial"/>
          <w:sz w:val="16"/>
          <w:szCs w:val="16"/>
        </w:rPr>
      </w:pPr>
    </w:p>
    <w:p w14:paraId="1A5DB257" w14:textId="77777777" w:rsidR="00350839" w:rsidRDefault="00350839" w:rsidP="001C28A8">
      <w:pPr>
        <w:tabs>
          <w:tab w:val="left" w:pos="1134"/>
          <w:tab w:val="right" w:leader="dot" w:pos="8505"/>
        </w:tabs>
        <w:rPr>
          <w:rFonts w:ascii="Arial" w:hAnsi="Arial" w:cs="Arial"/>
          <w:sz w:val="16"/>
          <w:szCs w:val="16"/>
        </w:rPr>
      </w:pPr>
    </w:p>
    <w:p w14:paraId="767A7F61" w14:textId="77777777" w:rsidR="00350839" w:rsidRDefault="00350839" w:rsidP="001C28A8">
      <w:pPr>
        <w:tabs>
          <w:tab w:val="left" w:pos="1134"/>
          <w:tab w:val="right" w:leader="dot" w:pos="8505"/>
        </w:tabs>
        <w:rPr>
          <w:rFonts w:ascii="Arial" w:hAnsi="Arial" w:cs="Arial"/>
          <w:sz w:val="16"/>
          <w:szCs w:val="16"/>
        </w:rPr>
      </w:pPr>
    </w:p>
    <w:p w14:paraId="414E3DD5" w14:textId="77777777" w:rsidR="00350839" w:rsidRDefault="00350839" w:rsidP="001C28A8">
      <w:pPr>
        <w:tabs>
          <w:tab w:val="left" w:pos="1134"/>
          <w:tab w:val="right" w:leader="dot" w:pos="8505"/>
        </w:tabs>
        <w:rPr>
          <w:rFonts w:ascii="Arial" w:hAnsi="Arial" w:cs="Arial"/>
          <w:sz w:val="16"/>
          <w:szCs w:val="16"/>
        </w:rPr>
      </w:pPr>
    </w:p>
    <w:p w14:paraId="2C38CA14" w14:textId="77777777" w:rsidR="00350839" w:rsidRDefault="00350839" w:rsidP="001C28A8">
      <w:pPr>
        <w:tabs>
          <w:tab w:val="left" w:pos="1134"/>
          <w:tab w:val="right" w:leader="dot" w:pos="8505"/>
        </w:tabs>
        <w:rPr>
          <w:rFonts w:ascii="Arial" w:hAnsi="Arial" w:cs="Arial"/>
          <w:sz w:val="16"/>
          <w:szCs w:val="16"/>
        </w:rPr>
      </w:pPr>
    </w:p>
    <w:p w14:paraId="222F359C" w14:textId="77777777" w:rsidR="00350839" w:rsidRDefault="00350839" w:rsidP="001C28A8">
      <w:pPr>
        <w:tabs>
          <w:tab w:val="left" w:pos="1134"/>
          <w:tab w:val="right" w:leader="dot" w:pos="8505"/>
        </w:tabs>
        <w:rPr>
          <w:rFonts w:ascii="Arial" w:hAnsi="Arial" w:cs="Arial"/>
          <w:sz w:val="16"/>
          <w:szCs w:val="16"/>
        </w:rPr>
      </w:pPr>
    </w:p>
    <w:p w14:paraId="0F31DAA7" w14:textId="77777777" w:rsidR="00350839" w:rsidRDefault="00350839" w:rsidP="001C28A8">
      <w:pPr>
        <w:tabs>
          <w:tab w:val="left" w:pos="1134"/>
          <w:tab w:val="right" w:leader="dot" w:pos="8505"/>
        </w:tabs>
        <w:rPr>
          <w:rFonts w:ascii="Arial" w:hAnsi="Arial" w:cs="Arial"/>
          <w:sz w:val="16"/>
          <w:szCs w:val="16"/>
        </w:rPr>
      </w:pPr>
    </w:p>
    <w:p w14:paraId="727664C0" w14:textId="77777777" w:rsidR="00350839" w:rsidRDefault="00350839" w:rsidP="001C28A8">
      <w:pPr>
        <w:tabs>
          <w:tab w:val="left" w:pos="1134"/>
          <w:tab w:val="right" w:leader="dot" w:pos="8505"/>
        </w:tabs>
        <w:rPr>
          <w:rFonts w:ascii="Arial" w:hAnsi="Arial" w:cs="Arial"/>
          <w:sz w:val="16"/>
          <w:szCs w:val="16"/>
        </w:rPr>
      </w:pPr>
    </w:p>
    <w:p w14:paraId="0D6A8E27" w14:textId="77777777" w:rsidR="00350839" w:rsidRDefault="00350839" w:rsidP="001C28A8">
      <w:pPr>
        <w:tabs>
          <w:tab w:val="left" w:pos="1134"/>
          <w:tab w:val="right" w:leader="dot" w:pos="8505"/>
        </w:tabs>
        <w:rPr>
          <w:rFonts w:ascii="Arial" w:hAnsi="Arial" w:cs="Arial"/>
          <w:sz w:val="16"/>
          <w:szCs w:val="16"/>
        </w:rPr>
      </w:pPr>
    </w:p>
    <w:p w14:paraId="5773A392" w14:textId="77777777" w:rsidR="00350839" w:rsidRDefault="00350839" w:rsidP="001C28A8">
      <w:pPr>
        <w:tabs>
          <w:tab w:val="left" w:pos="1134"/>
          <w:tab w:val="right" w:leader="dot" w:pos="8505"/>
        </w:tabs>
        <w:rPr>
          <w:rFonts w:ascii="Arial" w:hAnsi="Arial" w:cs="Arial"/>
          <w:sz w:val="16"/>
          <w:szCs w:val="16"/>
        </w:rPr>
      </w:pPr>
    </w:p>
    <w:p w14:paraId="436203BB" w14:textId="77777777" w:rsidR="00350839" w:rsidRDefault="00350839" w:rsidP="001C28A8">
      <w:pPr>
        <w:tabs>
          <w:tab w:val="left" w:pos="1134"/>
          <w:tab w:val="right" w:leader="dot" w:pos="8505"/>
        </w:tabs>
        <w:rPr>
          <w:rFonts w:ascii="Arial" w:hAnsi="Arial" w:cs="Arial"/>
          <w:sz w:val="16"/>
          <w:szCs w:val="16"/>
        </w:rPr>
      </w:pPr>
    </w:p>
    <w:p w14:paraId="0B96781D" w14:textId="77777777" w:rsidR="00350839" w:rsidRDefault="00350839" w:rsidP="001C28A8">
      <w:pPr>
        <w:tabs>
          <w:tab w:val="left" w:pos="1134"/>
          <w:tab w:val="right" w:leader="dot" w:pos="8505"/>
        </w:tabs>
        <w:rPr>
          <w:rFonts w:ascii="Arial" w:hAnsi="Arial" w:cs="Arial"/>
          <w:sz w:val="16"/>
          <w:szCs w:val="16"/>
        </w:rPr>
      </w:pPr>
    </w:p>
    <w:p w14:paraId="304432F1" w14:textId="77777777" w:rsidR="00350839" w:rsidRDefault="00350839" w:rsidP="001C28A8">
      <w:pPr>
        <w:tabs>
          <w:tab w:val="left" w:pos="1134"/>
          <w:tab w:val="right" w:leader="dot" w:pos="8505"/>
        </w:tabs>
        <w:rPr>
          <w:rFonts w:ascii="Arial" w:hAnsi="Arial" w:cs="Arial"/>
          <w:sz w:val="16"/>
          <w:szCs w:val="16"/>
        </w:rPr>
      </w:pPr>
    </w:p>
    <w:p w14:paraId="4DE7E0C8" w14:textId="77777777" w:rsidR="00350839" w:rsidRDefault="00350839" w:rsidP="001C28A8">
      <w:pPr>
        <w:tabs>
          <w:tab w:val="left" w:pos="1134"/>
          <w:tab w:val="right" w:leader="dot" w:pos="8505"/>
        </w:tabs>
        <w:rPr>
          <w:rFonts w:ascii="Arial" w:hAnsi="Arial" w:cs="Arial"/>
          <w:sz w:val="16"/>
          <w:szCs w:val="16"/>
        </w:rPr>
      </w:pPr>
    </w:p>
    <w:p w14:paraId="532BC292" w14:textId="77777777" w:rsidR="00350839" w:rsidRDefault="00350839" w:rsidP="001C28A8">
      <w:pPr>
        <w:tabs>
          <w:tab w:val="left" w:pos="1134"/>
          <w:tab w:val="right" w:leader="dot" w:pos="8505"/>
        </w:tabs>
        <w:rPr>
          <w:rFonts w:ascii="Arial" w:hAnsi="Arial" w:cs="Arial"/>
          <w:sz w:val="16"/>
          <w:szCs w:val="16"/>
        </w:rPr>
      </w:pPr>
    </w:p>
    <w:p w14:paraId="7A2DF430" w14:textId="77777777" w:rsidR="00350839" w:rsidRDefault="00350839" w:rsidP="001C28A8">
      <w:pPr>
        <w:tabs>
          <w:tab w:val="left" w:pos="1134"/>
          <w:tab w:val="right" w:leader="dot" w:pos="8505"/>
        </w:tabs>
        <w:rPr>
          <w:rFonts w:ascii="Arial" w:hAnsi="Arial" w:cs="Arial"/>
          <w:sz w:val="16"/>
          <w:szCs w:val="16"/>
        </w:rPr>
      </w:pPr>
    </w:p>
    <w:p w14:paraId="58362388" w14:textId="77777777" w:rsidR="00350839" w:rsidRDefault="00350839" w:rsidP="001C28A8">
      <w:pPr>
        <w:tabs>
          <w:tab w:val="left" w:pos="1134"/>
          <w:tab w:val="right" w:leader="dot" w:pos="8505"/>
        </w:tabs>
        <w:rPr>
          <w:rFonts w:ascii="Arial" w:hAnsi="Arial" w:cs="Arial"/>
          <w:sz w:val="16"/>
          <w:szCs w:val="16"/>
        </w:rPr>
      </w:pPr>
    </w:p>
    <w:p w14:paraId="40791C10" w14:textId="77777777" w:rsidR="00350839" w:rsidRDefault="00350839" w:rsidP="001C28A8">
      <w:pPr>
        <w:tabs>
          <w:tab w:val="left" w:pos="1134"/>
          <w:tab w:val="right" w:leader="dot" w:pos="8505"/>
        </w:tabs>
        <w:rPr>
          <w:rFonts w:ascii="Arial" w:hAnsi="Arial" w:cs="Arial"/>
          <w:sz w:val="16"/>
          <w:szCs w:val="16"/>
        </w:rPr>
      </w:pPr>
    </w:p>
    <w:p w14:paraId="1E1AAADF" w14:textId="77777777" w:rsidR="00350839" w:rsidRDefault="00350839" w:rsidP="001C28A8">
      <w:pPr>
        <w:tabs>
          <w:tab w:val="left" w:pos="1134"/>
          <w:tab w:val="right" w:leader="dot" w:pos="8505"/>
        </w:tabs>
        <w:rPr>
          <w:rFonts w:ascii="Arial" w:hAnsi="Arial" w:cs="Arial"/>
          <w:sz w:val="16"/>
          <w:szCs w:val="16"/>
        </w:rPr>
      </w:pPr>
    </w:p>
    <w:p w14:paraId="7CF98ABE" w14:textId="77777777" w:rsidR="00350839" w:rsidRDefault="00350839" w:rsidP="001C28A8">
      <w:pPr>
        <w:tabs>
          <w:tab w:val="left" w:pos="1134"/>
          <w:tab w:val="right" w:leader="dot" w:pos="8505"/>
        </w:tabs>
        <w:rPr>
          <w:rFonts w:ascii="Arial" w:hAnsi="Arial" w:cs="Arial"/>
          <w:sz w:val="16"/>
          <w:szCs w:val="16"/>
        </w:rPr>
      </w:pPr>
    </w:p>
    <w:p w14:paraId="713557A0" w14:textId="77777777" w:rsidR="00350839" w:rsidRDefault="00350839" w:rsidP="001C28A8">
      <w:pPr>
        <w:tabs>
          <w:tab w:val="left" w:pos="1134"/>
          <w:tab w:val="right" w:leader="dot" w:pos="8505"/>
        </w:tabs>
        <w:rPr>
          <w:rFonts w:ascii="Arial" w:hAnsi="Arial" w:cs="Arial"/>
          <w:sz w:val="16"/>
          <w:szCs w:val="16"/>
        </w:rPr>
      </w:pPr>
    </w:p>
    <w:p w14:paraId="21842C0E" w14:textId="77777777" w:rsidR="00350839" w:rsidRDefault="00350839" w:rsidP="001C28A8">
      <w:pPr>
        <w:tabs>
          <w:tab w:val="left" w:pos="1134"/>
          <w:tab w:val="right" w:leader="dot" w:pos="8505"/>
        </w:tabs>
        <w:rPr>
          <w:rFonts w:ascii="Arial" w:hAnsi="Arial" w:cs="Arial"/>
          <w:sz w:val="16"/>
          <w:szCs w:val="16"/>
        </w:rPr>
      </w:pPr>
    </w:p>
    <w:p w14:paraId="5E8B05C3" w14:textId="77777777" w:rsidR="00350839" w:rsidRDefault="00350839" w:rsidP="001C28A8">
      <w:pPr>
        <w:tabs>
          <w:tab w:val="left" w:pos="1134"/>
          <w:tab w:val="right" w:leader="dot" w:pos="8505"/>
        </w:tabs>
        <w:rPr>
          <w:rFonts w:ascii="Arial" w:hAnsi="Arial" w:cs="Arial"/>
          <w:sz w:val="16"/>
          <w:szCs w:val="16"/>
        </w:rPr>
      </w:pPr>
    </w:p>
    <w:p w14:paraId="54491579" w14:textId="77777777" w:rsidR="00350839" w:rsidRDefault="00350839" w:rsidP="001C28A8">
      <w:pPr>
        <w:tabs>
          <w:tab w:val="left" w:pos="1134"/>
          <w:tab w:val="right" w:leader="dot" w:pos="8505"/>
        </w:tabs>
        <w:rPr>
          <w:rFonts w:ascii="Arial" w:hAnsi="Arial" w:cs="Arial"/>
          <w:sz w:val="16"/>
          <w:szCs w:val="16"/>
        </w:rPr>
      </w:pPr>
    </w:p>
    <w:p w14:paraId="5C0CAA38" w14:textId="77777777" w:rsidR="00350839" w:rsidRDefault="00350839" w:rsidP="001C28A8">
      <w:pPr>
        <w:tabs>
          <w:tab w:val="left" w:pos="1134"/>
          <w:tab w:val="right" w:leader="dot" w:pos="8505"/>
        </w:tabs>
        <w:rPr>
          <w:rFonts w:ascii="Arial" w:hAnsi="Arial" w:cs="Arial"/>
          <w:sz w:val="16"/>
          <w:szCs w:val="16"/>
        </w:rPr>
      </w:pPr>
    </w:p>
    <w:p w14:paraId="1092244F" w14:textId="77777777" w:rsidR="00350839" w:rsidRDefault="00350839" w:rsidP="001C28A8">
      <w:pPr>
        <w:tabs>
          <w:tab w:val="left" w:pos="1134"/>
          <w:tab w:val="right" w:leader="dot" w:pos="8505"/>
        </w:tabs>
        <w:rPr>
          <w:rFonts w:ascii="Arial" w:hAnsi="Arial" w:cs="Arial"/>
          <w:sz w:val="16"/>
          <w:szCs w:val="16"/>
        </w:rPr>
      </w:pPr>
    </w:p>
    <w:p w14:paraId="45FA991D" w14:textId="77777777" w:rsidR="001C28A8" w:rsidRPr="001C28A8" w:rsidRDefault="001C28A8" w:rsidP="001C28A8">
      <w:pPr>
        <w:tabs>
          <w:tab w:val="left" w:pos="1134"/>
          <w:tab w:val="right" w:leader="dot" w:pos="8505"/>
        </w:tabs>
        <w:jc w:val="center"/>
        <w:rPr>
          <w:rFonts w:ascii="Arial" w:hAnsi="Arial" w:cs="Arial"/>
          <w:sz w:val="24"/>
          <w:szCs w:val="24"/>
        </w:rPr>
      </w:pPr>
    </w:p>
    <w:p w14:paraId="0562A120" w14:textId="57A4E17B" w:rsidR="001C28A8" w:rsidRPr="00350839" w:rsidRDefault="001C28A8" w:rsidP="00350839">
      <w:pPr>
        <w:pStyle w:val="Akapitzlist"/>
        <w:numPr>
          <w:ilvl w:val="0"/>
          <w:numId w:val="11"/>
        </w:numPr>
        <w:tabs>
          <w:tab w:val="left" w:pos="1134"/>
          <w:tab w:val="right" w:leader="dot" w:pos="8505"/>
        </w:tabs>
        <w:jc w:val="center"/>
        <w:rPr>
          <w:rFonts w:ascii="Arial" w:hAnsi="Arial" w:cs="Arial"/>
          <w:sz w:val="24"/>
          <w:szCs w:val="24"/>
        </w:rPr>
      </w:pPr>
      <w:r w:rsidRPr="00350839">
        <w:rPr>
          <w:rFonts w:ascii="Arial" w:hAnsi="Arial" w:cs="Arial"/>
          <w:sz w:val="24"/>
          <w:szCs w:val="24"/>
        </w:rPr>
        <w:t>CZĘŚĆ OPISOWA</w:t>
      </w:r>
    </w:p>
    <w:p w14:paraId="3FB59691" w14:textId="77777777" w:rsidR="001C28A8" w:rsidRDefault="001C28A8" w:rsidP="001C28A8">
      <w:pPr>
        <w:tabs>
          <w:tab w:val="left" w:pos="1134"/>
          <w:tab w:val="right" w:leader="dot" w:pos="8505"/>
        </w:tabs>
        <w:rPr>
          <w:rFonts w:ascii="Arial" w:hAnsi="Arial" w:cs="Arial"/>
          <w:sz w:val="20"/>
          <w:szCs w:val="20"/>
        </w:rPr>
      </w:pPr>
    </w:p>
    <w:p w14:paraId="161CEDF4" w14:textId="77777777" w:rsidR="00F818EC" w:rsidRDefault="00F818EC" w:rsidP="001C28A8">
      <w:pPr>
        <w:tabs>
          <w:tab w:val="left" w:pos="1134"/>
          <w:tab w:val="right" w:leader="dot" w:pos="8505"/>
        </w:tabs>
        <w:rPr>
          <w:rFonts w:ascii="Arial" w:hAnsi="Arial" w:cs="Arial"/>
          <w:sz w:val="20"/>
          <w:szCs w:val="20"/>
        </w:rPr>
      </w:pPr>
    </w:p>
    <w:p w14:paraId="58EEA05A" w14:textId="77777777" w:rsidR="00F818EC" w:rsidRDefault="00F818EC" w:rsidP="001C28A8">
      <w:pPr>
        <w:tabs>
          <w:tab w:val="left" w:pos="1134"/>
          <w:tab w:val="right" w:leader="dot" w:pos="8505"/>
        </w:tabs>
        <w:rPr>
          <w:rFonts w:ascii="Arial" w:hAnsi="Arial" w:cs="Arial"/>
          <w:sz w:val="20"/>
          <w:szCs w:val="20"/>
        </w:rPr>
      </w:pPr>
    </w:p>
    <w:p w14:paraId="3C317499" w14:textId="77777777" w:rsidR="00F818EC" w:rsidRDefault="00F818EC" w:rsidP="001C28A8">
      <w:pPr>
        <w:tabs>
          <w:tab w:val="left" w:pos="1134"/>
          <w:tab w:val="right" w:leader="dot" w:pos="8505"/>
        </w:tabs>
        <w:rPr>
          <w:rFonts w:ascii="Arial" w:hAnsi="Arial" w:cs="Arial"/>
          <w:sz w:val="20"/>
          <w:szCs w:val="20"/>
        </w:rPr>
      </w:pPr>
    </w:p>
    <w:p w14:paraId="15F678BD" w14:textId="77777777" w:rsidR="00F818EC" w:rsidRDefault="00F818EC" w:rsidP="001C28A8">
      <w:pPr>
        <w:tabs>
          <w:tab w:val="left" w:pos="1134"/>
          <w:tab w:val="right" w:leader="dot" w:pos="8505"/>
        </w:tabs>
        <w:rPr>
          <w:rFonts w:ascii="Arial" w:hAnsi="Arial" w:cs="Arial"/>
          <w:sz w:val="20"/>
          <w:szCs w:val="20"/>
        </w:rPr>
      </w:pPr>
    </w:p>
    <w:p w14:paraId="50800DC7" w14:textId="77777777" w:rsidR="00F818EC" w:rsidRDefault="00F818EC" w:rsidP="001C28A8">
      <w:pPr>
        <w:tabs>
          <w:tab w:val="left" w:pos="1134"/>
          <w:tab w:val="right" w:leader="dot" w:pos="8505"/>
        </w:tabs>
        <w:rPr>
          <w:rFonts w:ascii="Arial" w:hAnsi="Arial" w:cs="Arial"/>
          <w:sz w:val="20"/>
          <w:szCs w:val="20"/>
        </w:rPr>
      </w:pPr>
    </w:p>
    <w:p w14:paraId="41B909F4" w14:textId="77777777" w:rsidR="00F818EC" w:rsidRDefault="00F818EC" w:rsidP="001C28A8">
      <w:pPr>
        <w:tabs>
          <w:tab w:val="left" w:pos="1134"/>
          <w:tab w:val="right" w:leader="dot" w:pos="8505"/>
        </w:tabs>
        <w:rPr>
          <w:rFonts w:ascii="Arial" w:hAnsi="Arial" w:cs="Arial"/>
          <w:sz w:val="20"/>
          <w:szCs w:val="20"/>
        </w:rPr>
      </w:pPr>
    </w:p>
    <w:p w14:paraId="3DA22008" w14:textId="77777777" w:rsidR="00F818EC" w:rsidRDefault="00F818EC" w:rsidP="001C28A8">
      <w:pPr>
        <w:tabs>
          <w:tab w:val="left" w:pos="1134"/>
          <w:tab w:val="right" w:leader="dot" w:pos="8505"/>
        </w:tabs>
        <w:rPr>
          <w:rFonts w:ascii="Arial" w:hAnsi="Arial" w:cs="Arial"/>
          <w:sz w:val="20"/>
          <w:szCs w:val="20"/>
        </w:rPr>
      </w:pPr>
    </w:p>
    <w:p w14:paraId="782E0D21" w14:textId="77777777" w:rsidR="00F818EC" w:rsidRDefault="00F818EC" w:rsidP="001C28A8">
      <w:pPr>
        <w:tabs>
          <w:tab w:val="left" w:pos="1134"/>
          <w:tab w:val="right" w:leader="dot" w:pos="8505"/>
        </w:tabs>
        <w:rPr>
          <w:rFonts w:ascii="Arial" w:hAnsi="Arial" w:cs="Arial"/>
          <w:sz w:val="20"/>
          <w:szCs w:val="20"/>
        </w:rPr>
      </w:pPr>
    </w:p>
    <w:p w14:paraId="2724211F" w14:textId="77777777" w:rsidR="00F818EC" w:rsidRDefault="00F818EC" w:rsidP="001C28A8">
      <w:pPr>
        <w:tabs>
          <w:tab w:val="left" w:pos="1134"/>
          <w:tab w:val="right" w:leader="dot" w:pos="8505"/>
        </w:tabs>
        <w:rPr>
          <w:rFonts w:ascii="Arial" w:hAnsi="Arial" w:cs="Arial"/>
          <w:sz w:val="20"/>
          <w:szCs w:val="20"/>
        </w:rPr>
      </w:pPr>
    </w:p>
    <w:p w14:paraId="0D96BEED" w14:textId="77777777" w:rsidR="00F818EC" w:rsidRDefault="00F818EC" w:rsidP="001C28A8">
      <w:pPr>
        <w:tabs>
          <w:tab w:val="left" w:pos="1134"/>
          <w:tab w:val="right" w:leader="dot" w:pos="8505"/>
        </w:tabs>
        <w:rPr>
          <w:rFonts w:ascii="Arial" w:hAnsi="Arial" w:cs="Arial"/>
          <w:sz w:val="20"/>
          <w:szCs w:val="20"/>
        </w:rPr>
      </w:pPr>
    </w:p>
    <w:p w14:paraId="5BED9C83" w14:textId="77777777" w:rsidR="00F818EC" w:rsidRDefault="00F818EC" w:rsidP="001C28A8">
      <w:pPr>
        <w:tabs>
          <w:tab w:val="left" w:pos="1134"/>
          <w:tab w:val="right" w:leader="dot" w:pos="8505"/>
        </w:tabs>
        <w:rPr>
          <w:rFonts w:ascii="Arial" w:hAnsi="Arial" w:cs="Arial"/>
          <w:sz w:val="20"/>
          <w:szCs w:val="20"/>
        </w:rPr>
      </w:pPr>
    </w:p>
    <w:p w14:paraId="4809A010" w14:textId="77777777" w:rsidR="00F818EC" w:rsidRDefault="00F818EC" w:rsidP="001C28A8">
      <w:pPr>
        <w:tabs>
          <w:tab w:val="left" w:pos="1134"/>
          <w:tab w:val="right" w:leader="dot" w:pos="8505"/>
        </w:tabs>
        <w:rPr>
          <w:rFonts w:ascii="Arial" w:hAnsi="Arial" w:cs="Arial"/>
          <w:sz w:val="20"/>
          <w:szCs w:val="20"/>
        </w:rPr>
      </w:pPr>
    </w:p>
    <w:p w14:paraId="3B4B7746" w14:textId="77777777" w:rsidR="00F818EC" w:rsidRDefault="00F818EC" w:rsidP="001C28A8">
      <w:pPr>
        <w:tabs>
          <w:tab w:val="left" w:pos="1134"/>
          <w:tab w:val="right" w:leader="dot" w:pos="8505"/>
        </w:tabs>
        <w:rPr>
          <w:rFonts w:ascii="Arial" w:hAnsi="Arial" w:cs="Arial"/>
          <w:sz w:val="20"/>
          <w:szCs w:val="20"/>
        </w:rPr>
      </w:pPr>
    </w:p>
    <w:p w14:paraId="78B0E610" w14:textId="77777777" w:rsidR="00F818EC" w:rsidRDefault="00F818EC" w:rsidP="001C28A8">
      <w:pPr>
        <w:tabs>
          <w:tab w:val="left" w:pos="1134"/>
          <w:tab w:val="right" w:leader="dot" w:pos="8505"/>
        </w:tabs>
        <w:rPr>
          <w:rFonts w:ascii="Arial" w:hAnsi="Arial" w:cs="Arial"/>
          <w:sz w:val="20"/>
          <w:szCs w:val="20"/>
        </w:rPr>
      </w:pPr>
    </w:p>
    <w:p w14:paraId="2C62B2E5" w14:textId="77777777" w:rsidR="00F818EC" w:rsidRDefault="00F818EC" w:rsidP="001C28A8">
      <w:pPr>
        <w:tabs>
          <w:tab w:val="left" w:pos="1134"/>
          <w:tab w:val="right" w:leader="dot" w:pos="8505"/>
        </w:tabs>
        <w:rPr>
          <w:rFonts w:ascii="Arial" w:hAnsi="Arial" w:cs="Arial"/>
          <w:sz w:val="20"/>
          <w:szCs w:val="20"/>
        </w:rPr>
      </w:pPr>
    </w:p>
    <w:p w14:paraId="7F6F119A" w14:textId="77777777" w:rsidR="00F818EC" w:rsidRDefault="00F818EC" w:rsidP="001C28A8">
      <w:pPr>
        <w:tabs>
          <w:tab w:val="left" w:pos="1134"/>
          <w:tab w:val="right" w:leader="dot" w:pos="8505"/>
        </w:tabs>
        <w:rPr>
          <w:rFonts w:ascii="Arial" w:hAnsi="Arial" w:cs="Arial"/>
          <w:sz w:val="20"/>
          <w:szCs w:val="20"/>
        </w:rPr>
      </w:pPr>
    </w:p>
    <w:p w14:paraId="0EC781E7" w14:textId="77777777" w:rsidR="00F818EC" w:rsidRDefault="00F818EC" w:rsidP="001C28A8">
      <w:pPr>
        <w:tabs>
          <w:tab w:val="left" w:pos="1134"/>
          <w:tab w:val="right" w:leader="dot" w:pos="8505"/>
        </w:tabs>
        <w:rPr>
          <w:rFonts w:ascii="Arial" w:hAnsi="Arial" w:cs="Arial"/>
          <w:sz w:val="20"/>
          <w:szCs w:val="20"/>
        </w:rPr>
      </w:pPr>
    </w:p>
    <w:p w14:paraId="262DBF1D" w14:textId="77777777" w:rsidR="00F818EC" w:rsidRDefault="00F818EC" w:rsidP="001C28A8">
      <w:pPr>
        <w:tabs>
          <w:tab w:val="left" w:pos="1134"/>
          <w:tab w:val="right" w:leader="dot" w:pos="8505"/>
        </w:tabs>
        <w:rPr>
          <w:rFonts w:ascii="Arial" w:hAnsi="Arial" w:cs="Arial"/>
          <w:sz w:val="20"/>
          <w:szCs w:val="20"/>
        </w:rPr>
      </w:pPr>
    </w:p>
    <w:p w14:paraId="4CA8983F" w14:textId="77777777" w:rsidR="00DA682E" w:rsidRDefault="00DA682E" w:rsidP="001C28A8">
      <w:pPr>
        <w:tabs>
          <w:tab w:val="left" w:pos="1134"/>
          <w:tab w:val="right" w:leader="dot" w:pos="8505"/>
        </w:tabs>
        <w:rPr>
          <w:rFonts w:ascii="Arial" w:hAnsi="Arial" w:cs="Arial"/>
          <w:sz w:val="20"/>
          <w:szCs w:val="20"/>
        </w:rPr>
      </w:pPr>
    </w:p>
    <w:p w14:paraId="3CA64D37" w14:textId="77777777" w:rsidR="00F818EC" w:rsidRDefault="00F818EC" w:rsidP="001C28A8">
      <w:pPr>
        <w:tabs>
          <w:tab w:val="left" w:pos="1134"/>
          <w:tab w:val="right" w:leader="dot" w:pos="8505"/>
        </w:tabs>
        <w:rPr>
          <w:rFonts w:ascii="Arial" w:hAnsi="Arial" w:cs="Arial"/>
          <w:sz w:val="20"/>
          <w:szCs w:val="20"/>
        </w:rPr>
      </w:pPr>
    </w:p>
    <w:p w14:paraId="69A2D15E" w14:textId="77777777" w:rsidR="00F818EC" w:rsidRDefault="00F818EC" w:rsidP="001C28A8">
      <w:pPr>
        <w:tabs>
          <w:tab w:val="left" w:pos="1134"/>
          <w:tab w:val="right" w:leader="dot" w:pos="8505"/>
        </w:tabs>
        <w:rPr>
          <w:rFonts w:ascii="Arial" w:hAnsi="Arial" w:cs="Arial"/>
          <w:sz w:val="20"/>
          <w:szCs w:val="20"/>
        </w:rPr>
      </w:pPr>
    </w:p>
    <w:p w14:paraId="19D92E08" w14:textId="0ACD3757" w:rsidR="001C28A8" w:rsidRDefault="00350839" w:rsidP="00350839">
      <w:pPr>
        <w:pBdr>
          <w:bottom w:val="single" w:sz="12" w:space="1" w:color="auto"/>
        </w:pBdr>
        <w:tabs>
          <w:tab w:val="left" w:pos="1134"/>
          <w:tab w:val="right" w:leader="dot" w:pos="8505"/>
        </w:tabs>
        <w:spacing w:line="360" w:lineRule="auto"/>
        <w:jc w:val="center"/>
        <w:rPr>
          <w:rFonts w:ascii="Arial" w:hAnsi="Arial" w:cs="Arial"/>
          <w:sz w:val="20"/>
          <w:szCs w:val="20"/>
        </w:rPr>
      </w:pPr>
      <w:r>
        <w:rPr>
          <w:rFonts w:ascii="Arial" w:hAnsi="Arial" w:cs="Arial"/>
          <w:sz w:val="20"/>
          <w:szCs w:val="20"/>
        </w:rPr>
        <w:lastRenderedPageBreak/>
        <w:t xml:space="preserve">OPIS TECHNICZNY </w:t>
      </w:r>
    </w:p>
    <w:p w14:paraId="2CE6D477" w14:textId="4279B50B"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Przedmiot i zakres opracowania</w:t>
      </w:r>
      <w:r>
        <w:rPr>
          <w:rFonts w:ascii="Arial" w:hAnsi="Arial" w:cs="Arial"/>
          <w:sz w:val="20"/>
          <w:szCs w:val="20"/>
        </w:rPr>
        <w:tab/>
      </w:r>
      <w:r w:rsidR="008C38D2">
        <w:rPr>
          <w:rFonts w:ascii="Arial" w:hAnsi="Arial" w:cs="Arial"/>
          <w:sz w:val="20"/>
          <w:szCs w:val="20"/>
        </w:rPr>
        <w:t>3</w:t>
      </w:r>
    </w:p>
    <w:p w14:paraId="036C5AE6" w14:textId="52234687"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Lokalizacja inwestycji</w:t>
      </w:r>
      <w:r>
        <w:rPr>
          <w:rFonts w:ascii="Arial" w:hAnsi="Arial" w:cs="Arial"/>
          <w:sz w:val="20"/>
          <w:szCs w:val="20"/>
        </w:rPr>
        <w:tab/>
      </w:r>
      <w:r w:rsidR="008C38D2">
        <w:rPr>
          <w:rFonts w:ascii="Arial" w:hAnsi="Arial" w:cs="Arial"/>
          <w:sz w:val="20"/>
          <w:szCs w:val="20"/>
        </w:rPr>
        <w:t>3</w:t>
      </w:r>
    </w:p>
    <w:p w14:paraId="49DA7EDA" w14:textId="2E559996"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Podstawa opracowania</w:t>
      </w:r>
      <w:r>
        <w:rPr>
          <w:rFonts w:ascii="Arial" w:hAnsi="Arial" w:cs="Arial"/>
          <w:sz w:val="20"/>
          <w:szCs w:val="20"/>
        </w:rPr>
        <w:tab/>
      </w:r>
      <w:r w:rsidR="008C38D2">
        <w:rPr>
          <w:rFonts w:ascii="Arial" w:hAnsi="Arial" w:cs="Arial"/>
          <w:sz w:val="20"/>
          <w:szCs w:val="20"/>
        </w:rPr>
        <w:t>4</w:t>
      </w:r>
    </w:p>
    <w:p w14:paraId="385216BA" w14:textId="24F1E297"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Autor opracowania</w:t>
      </w:r>
      <w:r>
        <w:rPr>
          <w:rFonts w:ascii="Arial" w:hAnsi="Arial" w:cs="Arial"/>
          <w:sz w:val="20"/>
          <w:szCs w:val="20"/>
        </w:rPr>
        <w:tab/>
      </w:r>
      <w:r w:rsidR="008C38D2">
        <w:rPr>
          <w:rFonts w:ascii="Arial" w:hAnsi="Arial" w:cs="Arial"/>
          <w:sz w:val="20"/>
          <w:szCs w:val="20"/>
        </w:rPr>
        <w:t>4</w:t>
      </w:r>
    </w:p>
    <w:p w14:paraId="48F575B9" w14:textId="6E8E7F30"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Inwestor</w:t>
      </w:r>
      <w:r>
        <w:rPr>
          <w:rFonts w:ascii="Arial" w:hAnsi="Arial" w:cs="Arial"/>
          <w:sz w:val="20"/>
          <w:szCs w:val="20"/>
        </w:rPr>
        <w:tab/>
      </w:r>
      <w:r w:rsidR="008C38D2">
        <w:rPr>
          <w:rFonts w:ascii="Arial" w:hAnsi="Arial" w:cs="Arial"/>
          <w:sz w:val="20"/>
          <w:szCs w:val="20"/>
        </w:rPr>
        <w:t>4</w:t>
      </w:r>
    </w:p>
    <w:p w14:paraId="61CB572C" w14:textId="6BB24773"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Istniejące zagospodarowanie terenu</w:t>
      </w:r>
      <w:r>
        <w:rPr>
          <w:rFonts w:ascii="Arial" w:hAnsi="Arial" w:cs="Arial"/>
          <w:sz w:val="20"/>
          <w:szCs w:val="20"/>
        </w:rPr>
        <w:tab/>
      </w:r>
      <w:r w:rsidR="008C38D2">
        <w:rPr>
          <w:rFonts w:ascii="Arial" w:hAnsi="Arial" w:cs="Arial"/>
          <w:sz w:val="20"/>
          <w:szCs w:val="20"/>
        </w:rPr>
        <w:t>4</w:t>
      </w:r>
    </w:p>
    <w:p w14:paraId="12EF3ED1" w14:textId="316C0016" w:rsidR="00386A30" w:rsidRDefault="00386A30"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Warunki gruntowo – wodne</w:t>
      </w:r>
      <w:r w:rsidR="00560AEE">
        <w:rPr>
          <w:rFonts w:ascii="Arial" w:hAnsi="Arial" w:cs="Arial"/>
          <w:sz w:val="20"/>
          <w:szCs w:val="20"/>
        </w:rPr>
        <w:t xml:space="preserve">, </w:t>
      </w:r>
      <w:r w:rsidR="00560AEE" w:rsidRPr="00560AEE">
        <w:rPr>
          <w:rFonts w:ascii="Arial" w:hAnsi="Arial" w:cs="Arial"/>
          <w:sz w:val="20"/>
          <w:szCs w:val="20"/>
        </w:rPr>
        <w:t>określenie kategorii geotechnicznej</w:t>
      </w:r>
      <w:r>
        <w:rPr>
          <w:rFonts w:ascii="Arial" w:hAnsi="Arial" w:cs="Arial"/>
          <w:sz w:val="20"/>
          <w:szCs w:val="20"/>
        </w:rPr>
        <w:tab/>
      </w:r>
      <w:r w:rsidR="008C38D2">
        <w:rPr>
          <w:rFonts w:ascii="Arial" w:hAnsi="Arial" w:cs="Arial"/>
          <w:sz w:val="20"/>
          <w:szCs w:val="20"/>
        </w:rPr>
        <w:t>4</w:t>
      </w:r>
    </w:p>
    <w:p w14:paraId="740FCCA2" w14:textId="174C28D5"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Projektowane zagospodarowanie terenu</w:t>
      </w:r>
      <w:r>
        <w:rPr>
          <w:rFonts w:ascii="Arial" w:hAnsi="Arial" w:cs="Arial"/>
          <w:sz w:val="20"/>
          <w:szCs w:val="20"/>
        </w:rPr>
        <w:tab/>
      </w:r>
      <w:r w:rsidR="008C38D2">
        <w:rPr>
          <w:rFonts w:ascii="Arial" w:hAnsi="Arial" w:cs="Arial"/>
          <w:sz w:val="20"/>
          <w:szCs w:val="20"/>
        </w:rPr>
        <w:t>5</w:t>
      </w:r>
    </w:p>
    <w:p w14:paraId="262B6D09" w14:textId="5FC728E0"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Zakres robót</w:t>
      </w:r>
      <w:r>
        <w:rPr>
          <w:rFonts w:ascii="Arial" w:hAnsi="Arial" w:cs="Arial"/>
          <w:sz w:val="20"/>
          <w:szCs w:val="20"/>
        </w:rPr>
        <w:tab/>
      </w:r>
      <w:r w:rsidR="008C38D2">
        <w:rPr>
          <w:rFonts w:ascii="Arial" w:hAnsi="Arial" w:cs="Arial"/>
          <w:sz w:val="20"/>
          <w:szCs w:val="20"/>
        </w:rPr>
        <w:t>5</w:t>
      </w:r>
    </w:p>
    <w:p w14:paraId="79A89FD6" w14:textId="76780DBC"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Rozwiązania w planie</w:t>
      </w:r>
      <w:r>
        <w:rPr>
          <w:rFonts w:ascii="Arial" w:hAnsi="Arial" w:cs="Arial"/>
          <w:sz w:val="20"/>
          <w:szCs w:val="20"/>
        </w:rPr>
        <w:tab/>
      </w:r>
      <w:r w:rsidR="008C38D2">
        <w:rPr>
          <w:rFonts w:ascii="Arial" w:hAnsi="Arial" w:cs="Arial"/>
          <w:sz w:val="20"/>
          <w:szCs w:val="20"/>
        </w:rPr>
        <w:t>6</w:t>
      </w:r>
    </w:p>
    <w:p w14:paraId="6709DECF" w14:textId="76B3E8DE"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Rozwiązania w profilu podłużnym i porzecznym</w:t>
      </w:r>
      <w:r>
        <w:rPr>
          <w:rFonts w:ascii="Arial" w:hAnsi="Arial" w:cs="Arial"/>
          <w:sz w:val="20"/>
          <w:szCs w:val="20"/>
        </w:rPr>
        <w:tab/>
      </w:r>
      <w:r w:rsidR="008C38D2">
        <w:rPr>
          <w:rFonts w:ascii="Arial" w:hAnsi="Arial" w:cs="Arial"/>
          <w:sz w:val="20"/>
          <w:szCs w:val="20"/>
        </w:rPr>
        <w:t>6</w:t>
      </w:r>
    </w:p>
    <w:p w14:paraId="2292032D" w14:textId="6EF98B5A"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Bilans mas ziemnych</w:t>
      </w:r>
      <w:r>
        <w:rPr>
          <w:rFonts w:ascii="Arial" w:hAnsi="Arial" w:cs="Arial"/>
          <w:sz w:val="20"/>
          <w:szCs w:val="20"/>
        </w:rPr>
        <w:tab/>
      </w:r>
      <w:r w:rsidR="008C38D2">
        <w:rPr>
          <w:rFonts w:ascii="Arial" w:hAnsi="Arial" w:cs="Arial"/>
          <w:sz w:val="20"/>
          <w:szCs w:val="20"/>
        </w:rPr>
        <w:t>6</w:t>
      </w:r>
    </w:p>
    <w:p w14:paraId="43F6736C" w14:textId="7663DB87"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Technologia wykonania nawierzchni</w:t>
      </w:r>
      <w:r w:rsidR="00386A30">
        <w:rPr>
          <w:rFonts w:ascii="Arial" w:hAnsi="Arial" w:cs="Arial"/>
          <w:sz w:val="20"/>
          <w:szCs w:val="20"/>
        </w:rPr>
        <w:t xml:space="preserve"> </w:t>
      </w:r>
      <w:r w:rsidR="00386A30" w:rsidRPr="00386A30">
        <w:rPr>
          <w:rFonts w:ascii="Arial" w:hAnsi="Arial" w:cs="Arial"/>
          <w:sz w:val="20"/>
          <w:szCs w:val="20"/>
        </w:rPr>
        <w:t>oraz wytyczne technologiczno - wykonawcze</w:t>
      </w:r>
      <w:r>
        <w:rPr>
          <w:rFonts w:ascii="Arial" w:hAnsi="Arial" w:cs="Arial"/>
          <w:sz w:val="20"/>
          <w:szCs w:val="20"/>
        </w:rPr>
        <w:tab/>
      </w:r>
      <w:r w:rsidR="008C38D2">
        <w:rPr>
          <w:rFonts w:ascii="Arial" w:hAnsi="Arial" w:cs="Arial"/>
          <w:sz w:val="20"/>
          <w:szCs w:val="20"/>
        </w:rPr>
        <w:t>6</w:t>
      </w:r>
    </w:p>
    <w:p w14:paraId="29FAB253" w14:textId="6FE9B02B"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Zestawienie projektowanych powierzchni</w:t>
      </w:r>
      <w:r>
        <w:rPr>
          <w:rFonts w:ascii="Arial" w:hAnsi="Arial" w:cs="Arial"/>
          <w:sz w:val="20"/>
          <w:szCs w:val="20"/>
        </w:rPr>
        <w:tab/>
      </w:r>
      <w:r w:rsidR="008C38D2">
        <w:rPr>
          <w:rFonts w:ascii="Arial" w:hAnsi="Arial" w:cs="Arial"/>
          <w:sz w:val="20"/>
          <w:szCs w:val="20"/>
        </w:rPr>
        <w:t>7</w:t>
      </w:r>
    </w:p>
    <w:p w14:paraId="62C76909" w14:textId="4438AA1B"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Elementy brukarskie</w:t>
      </w:r>
      <w:r>
        <w:rPr>
          <w:rFonts w:ascii="Arial" w:hAnsi="Arial" w:cs="Arial"/>
          <w:sz w:val="20"/>
          <w:szCs w:val="20"/>
        </w:rPr>
        <w:tab/>
      </w:r>
      <w:r w:rsidR="008C38D2">
        <w:rPr>
          <w:rFonts w:ascii="Arial" w:hAnsi="Arial" w:cs="Arial"/>
          <w:sz w:val="20"/>
          <w:szCs w:val="20"/>
        </w:rPr>
        <w:t>8</w:t>
      </w:r>
    </w:p>
    <w:p w14:paraId="1BF5AA75" w14:textId="731851A3"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Roboty rozbiórkowe</w:t>
      </w:r>
      <w:r>
        <w:rPr>
          <w:rFonts w:ascii="Arial" w:hAnsi="Arial" w:cs="Arial"/>
          <w:sz w:val="20"/>
          <w:szCs w:val="20"/>
        </w:rPr>
        <w:tab/>
      </w:r>
      <w:r w:rsidR="008C38D2">
        <w:rPr>
          <w:rFonts w:ascii="Arial" w:hAnsi="Arial" w:cs="Arial"/>
          <w:sz w:val="20"/>
          <w:szCs w:val="20"/>
        </w:rPr>
        <w:t>8</w:t>
      </w:r>
    </w:p>
    <w:p w14:paraId="76E80E54" w14:textId="0700C956"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Kolizje i projekty branżowe</w:t>
      </w:r>
      <w:r>
        <w:rPr>
          <w:rFonts w:ascii="Arial" w:hAnsi="Arial" w:cs="Arial"/>
          <w:sz w:val="20"/>
          <w:szCs w:val="20"/>
        </w:rPr>
        <w:tab/>
      </w:r>
      <w:r w:rsidR="008C38D2">
        <w:rPr>
          <w:rFonts w:ascii="Arial" w:hAnsi="Arial" w:cs="Arial"/>
          <w:sz w:val="20"/>
          <w:szCs w:val="20"/>
        </w:rPr>
        <w:t>8</w:t>
      </w:r>
    </w:p>
    <w:p w14:paraId="07D0CA21" w14:textId="4CE29AAF"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Gospodarka istniejącą zielenią</w:t>
      </w:r>
      <w:r>
        <w:rPr>
          <w:rFonts w:ascii="Arial" w:hAnsi="Arial" w:cs="Arial"/>
          <w:sz w:val="20"/>
          <w:szCs w:val="20"/>
        </w:rPr>
        <w:tab/>
      </w:r>
      <w:r w:rsidR="008C38D2">
        <w:rPr>
          <w:rFonts w:ascii="Arial" w:hAnsi="Arial" w:cs="Arial"/>
          <w:sz w:val="20"/>
          <w:szCs w:val="20"/>
        </w:rPr>
        <w:t>8</w:t>
      </w:r>
    </w:p>
    <w:p w14:paraId="6F61871B" w14:textId="11DE8A58"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Organizacja ruchu</w:t>
      </w:r>
      <w:r>
        <w:rPr>
          <w:rFonts w:ascii="Arial" w:hAnsi="Arial" w:cs="Arial"/>
          <w:sz w:val="20"/>
          <w:szCs w:val="20"/>
        </w:rPr>
        <w:tab/>
      </w:r>
      <w:r w:rsidR="009F2464">
        <w:rPr>
          <w:rFonts w:ascii="Arial" w:hAnsi="Arial" w:cs="Arial"/>
          <w:sz w:val="20"/>
          <w:szCs w:val="20"/>
        </w:rPr>
        <w:t>10</w:t>
      </w:r>
    </w:p>
    <w:p w14:paraId="1C2CD567" w14:textId="70BDFADC"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Ochrona konserwatorska</w:t>
      </w:r>
      <w:r>
        <w:rPr>
          <w:rFonts w:ascii="Arial" w:hAnsi="Arial" w:cs="Arial"/>
          <w:sz w:val="20"/>
          <w:szCs w:val="20"/>
        </w:rPr>
        <w:tab/>
      </w:r>
      <w:r w:rsidR="009F2464">
        <w:rPr>
          <w:rFonts w:ascii="Arial" w:hAnsi="Arial" w:cs="Arial"/>
          <w:sz w:val="20"/>
          <w:szCs w:val="20"/>
        </w:rPr>
        <w:t>10</w:t>
      </w:r>
    </w:p>
    <w:p w14:paraId="0CC30992" w14:textId="7497E5F9" w:rsidR="00350839" w:rsidRDefault="00350839" w:rsidP="008C38D2">
      <w:pPr>
        <w:pStyle w:val="Akapitzlist"/>
        <w:numPr>
          <w:ilvl w:val="1"/>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Odwodnienie</w:t>
      </w:r>
      <w:r>
        <w:rPr>
          <w:rFonts w:ascii="Arial" w:hAnsi="Arial" w:cs="Arial"/>
          <w:sz w:val="20"/>
          <w:szCs w:val="20"/>
        </w:rPr>
        <w:tab/>
      </w:r>
      <w:r w:rsidR="009F2464">
        <w:rPr>
          <w:rFonts w:ascii="Arial" w:hAnsi="Arial" w:cs="Arial"/>
          <w:sz w:val="20"/>
          <w:szCs w:val="20"/>
        </w:rPr>
        <w:t>10</w:t>
      </w:r>
    </w:p>
    <w:p w14:paraId="20119B93" w14:textId="61BA7699" w:rsidR="00350839" w:rsidRDefault="00350839"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Sposób zabezpieczenia bezpieczeństwa ludzi i mienia</w:t>
      </w:r>
      <w:r>
        <w:rPr>
          <w:rFonts w:ascii="Arial" w:hAnsi="Arial" w:cs="Arial"/>
          <w:sz w:val="20"/>
          <w:szCs w:val="20"/>
        </w:rPr>
        <w:tab/>
      </w:r>
      <w:r w:rsidR="009F2464">
        <w:rPr>
          <w:rFonts w:ascii="Arial" w:hAnsi="Arial" w:cs="Arial"/>
          <w:sz w:val="20"/>
          <w:szCs w:val="20"/>
        </w:rPr>
        <w:t>11</w:t>
      </w:r>
    </w:p>
    <w:p w14:paraId="2B414868" w14:textId="18F297B1" w:rsidR="00350839" w:rsidRDefault="00F818EC"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Wpływ obiekty budowlanego na środowisko oraz na zdrowie ludzi</w:t>
      </w:r>
      <w:r>
        <w:rPr>
          <w:rFonts w:ascii="Arial" w:hAnsi="Arial" w:cs="Arial"/>
          <w:sz w:val="20"/>
          <w:szCs w:val="20"/>
        </w:rPr>
        <w:tab/>
      </w:r>
      <w:r w:rsidR="009F2464">
        <w:rPr>
          <w:rFonts w:ascii="Arial" w:hAnsi="Arial" w:cs="Arial"/>
          <w:sz w:val="20"/>
          <w:szCs w:val="20"/>
        </w:rPr>
        <w:t>12</w:t>
      </w:r>
    </w:p>
    <w:p w14:paraId="790D30F9" w14:textId="28286AAA" w:rsidR="00F818EC" w:rsidRDefault="00F818EC"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Warunki ochrony przeciwpożarowej</w:t>
      </w:r>
      <w:r>
        <w:rPr>
          <w:rFonts w:ascii="Arial" w:hAnsi="Arial" w:cs="Arial"/>
          <w:sz w:val="20"/>
          <w:szCs w:val="20"/>
        </w:rPr>
        <w:tab/>
      </w:r>
      <w:r w:rsidR="008C38D2">
        <w:rPr>
          <w:rFonts w:ascii="Arial" w:hAnsi="Arial" w:cs="Arial"/>
          <w:sz w:val="20"/>
          <w:szCs w:val="20"/>
        </w:rPr>
        <w:t>1</w:t>
      </w:r>
      <w:r w:rsidR="009F2464">
        <w:rPr>
          <w:rFonts w:ascii="Arial" w:hAnsi="Arial" w:cs="Arial"/>
          <w:sz w:val="20"/>
          <w:szCs w:val="20"/>
        </w:rPr>
        <w:t>2</w:t>
      </w:r>
    </w:p>
    <w:p w14:paraId="557A6A02" w14:textId="5CD7BED9" w:rsidR="00F818EC" w:rsidRDefault="00F818EC"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Określenie obszaru oddziaływania na środowisko</w:t>
      </w:r>
      <w:r>
        <w:rPr>
          <w:rFonts w:ascii="Arial" w:hAnsi="Arial" w:cs="Arial"/>
          <w:sz w:val="20"/>
          <w:szCs w:val="20"/>
        </w:rPr>
        <w:tab/>
      </w:r>
      <w:r w:rsidR="008C38D2">
        <w:rPr>
          <w:rFonts w:ascii="Arial" w:hAnsi="Arial" w:cs="Arial"/>
          <w:sz w:val="20"/>
          <w:szCs w:val="20"/>
        </w:rPr>
        <w:t>1</w:t>
      </w:r>
      <w:r w:rsidR="009F2464">
        <w:rPr>
          <w:rFonts w:ascii="Arial" w:hAnsi="Arial" w:cs="Arial"/>
          <w:sz w:val="20"/>
          <w:szCs w:val="20"/>
        </w:rPr>
        <w:t>2</w:t>
      </w:r>
    </w:p>
    <w:p w14:paraId="5175ECCC" w14:textId="50F75DAE" w:rsidR="00F818EC" w:rsidRDefault="00F818EC"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Warunki wynikające z ochrony konserwatorskiej terenu</w:t>
      </w:r>
      <w:r>
        <w:rPr>
          <w:rFonts w:ascii="Arial" w:hAnsi="Arial" w:cs="Arial"/>
          <w:sz w:val="20"/>
          <w:szCs w:val="20"/>
        </w:rPr>
        <w:tab/>
      </w:r>
      <w:r w:rsidR="008C38D2">
        <w:rPr>
          <w:rFonts w:ascii="Arial" w:hAnsi="Arial" w:cs="Arial"/>
          <w:sz w:val="20"/>
          <w:szCs w:val="20"/>
        </w:rPr>
        <w:t>1</w:t>
      </w:r>
      <w:r w:rsidR="009F2464">
        <w:rPr>
          <w:rFonts w:ascii="Arial" w:hAnsi="Arial" w:cs="Arial"/>
          <w:sz w:val="20"/>
          <w:szCs w:val="20"/>
        </w:rPr>
        <w:t>3</w:t>
      </w:r>
    </w:p>
    <w:p w14:paraId="6166CDD6" w14:textId="06C14501" w:rsidR="00F818EC" w:rsidRDefault="00F818EC"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Warunki wynikające z eksploatacji górniczej</w:t>
      </w:r>
      <w:r>
        <w:rPr>
          <w:rFonts w:ascii="Arial" w:hAnsi="Arial" w:cs="Arial"/>
          <w:sz w:val="20"/>
          <w:szCs w:val="20"/>
        </w:rPr>
        <w:tab/>
      </w:r>
      <w:r w:rsidR="008C38D2">
        <w:rPr>
          <w:rFonts w:ascii="Arial" w:hAnsi="Arial" w:cs="Arial"/>
          <w:sz w:val="20"/>
          <w:szCs w:val="20"/>
        </w:rPr>
        <w:t>1</w:t>
      </w:r>
      <w:r w:rsidR="009F2464">
        <w:rPr>
          <w:rFonts w:ascii="Arial" w:hAnsi="Arial" w:cs="Arial"/>
          <w:sz w:val="20"/>
          <w:szCs w:val="20"/>
        </w:rPr>
        <w:t>3</w:t>
      </w:r>
    </w:p>
    <w:p w14:paraId="3CF4CF32" w14:textId="7060781F" w:rsidR="008C38D2" w:rsidRDefault="008C38D2" w:rsidP="008C38D2">
      <w:pPr>
        <w:pStyle w:val="Akapitzlist"/>
        <w:numPr>
          <w:ilvl w:val="0"/>
          <w:numId w:val="12"/>
        </w:numPr>
        <w:tabs>
          <w:tab w:val="left" w:pos="1134"/>
          <w:tab w:val="right" w:leader="dot" w:pos="9072"/>
        </w:tabs>
        <w:spacing w:line="276" w:lineRule="auto"/>
        <w:rPr>
          <w:rFonts w:ascii="Arial" w:hAnsi="Arial" w:cs="Arial"/>
          <w:sz w:val="20"/>
          <w:szCs w:val="20"/>
        </w:rPr>
      </w:pPr>
      <w:r>
        <w:rPr>
          <w:rFonts w:ascii="Arial" w:hAnsi="Arial" w:cs="Arial"/>
          <w:sz w:val="20"/>
          <w:szCs w:val="20"/>
        </w:rPr>
        <w:t>Uwagi</w:t>
      </w:r>
      <w:r>
        <w:rPr>
          <w:rFonts w:ascii="Arial" w:hAnsi="Arial" w:cs="Arial"/>
          <w:sz w:val="20"/>
          <w:szCs w:val="20"/>
        </w:rPr>
        <w:tab/>
        <w:t>1</w:t>
      </w:r>
      <w:r w:rsidR="009F2464">
        <w:rPr>
          <w:rFonts w:ascii="Arial" w:hAnsi="Arial" w:cs="Arial"/>
          <w:sz w:val="20"/>
          <w:szCs w:val="20"/>
        </w:rPr>
        <w:t>3</w:t>
      </w:r>
    </w:p>
    <w:p w14:paraId="74C9C124" w14:textId="0CBA307D" w:rsidR="00F818EC" w:rsidRDefault="00F818EC" w:rsidP="00F818EC">
      <w:pPr>
        <w:tabs>
          <w:tab w:val="left" w:pos="1134"/>
          <w:tab w:val="right" w:leader="dot" w:pos="8505"/>
        </w:tabs>
        <w:rPr>
          <w:rFonts w:ascii="Arial" w:hAnsi="Arial" w:cs="Arial"/>
          <w:sz w:val="20"/>
          <w:szCs w:val="20"/>
        </w:rPr>
      </w:pPr>
    </w:p>
    <w:p w14:paraId="7F95237E" w14:textId="77777777" w:rsidR="002E270D" w:rsidRDefault="002E270D" w:rsidP="00F818EC">
      <w:pPr>
        <w:tabs>
          <w:tab w:val="left" w:pos="1134"/>
          <w:tab w:val="right" w:leader="dot" w:pos="8505"/>
        </w:tabs>
        <w:rPr>
          <w:rFonts w:ascii="Arial" w:hAnsi="Arial" w:cs="Arial"/>
          <w:sz w:val="20"/>
          <w:szCs w:val="20"/>
        </w:rPr>
      </w:pPr>
    </w:p>
    <w:p w14:paraId="1697EF80" w14:textId="77777777" w:rsidR="002E270D" w:rsidRDefault="002E270D" w:rsidP="00F818EC">
      <w:pPr>
        <w:tabs>
          <w:tab w:val="left" w:pos="1134"/>
          <w:tab w:val="right" w:leader="dot" w:pos="8505"/>
        </w:tabs>
        <w:rPr>
          <w:rFonts w:ascii="Arial" w:hAnsi="Arial" w:cs="Arial"/>
          <w:sz w:val="20"/>
          <w:szCs w:val="20"/>
        </w:rPr>
      </w:pPr>
    </w:p>
    <w:p w14:paraId="6ADC4D23" w14:textId="77777777" w:rsidR="002E270D" w:rsidRDefault="002E270D" w:rsidP="00F818EC">
      <w:pPr>
        <w:tabs>
          <w:tab w:val="left" w:pos="1134"/>
          <w:tab w:val="right" w:leader="dot" w:pos="8505"/>
        </w:tabs>
        <w:rPr>
          <w:rFonts w:ascii="Arial" w:hAnsi="Arial" w:cs="Arial"/>
          <w:sz w:val="20"/>
          <w:szCs w:val="20"/>
        </w:rPr>
      </w:pPr>
    </w:p>
    <w:p w14:paraId="221B8379" w14:textId="77777777" w:rsidR="002E270D" w:rsidRDefault="002E270D" w:rsidP="00F818EC">
      <w:pPr>
        <w:tabs>
          <w:tab w:val="left" w:pos="1134"/>
          <w:tab w:val="right" w:leader="dot" w:pos="8505"/>
        </w:tabs>
        <w:rPr>
          <w:rFonts w:ascii="Arial" w:hAnsi="Arial" w:cs="Arial"/>
          <w:sz w:val="20"/>
          <w:szCs w:val="20"/>
        </w:rPr>
      </w:pPr>
    </w:p>
    <w:p w14:paraId="5DC6C9EB" w14:textId="77777777" w:rsidR="002E270D" w:rsidRDefault="002E270D" w:rsidP="00F818EC">
      <w:pPr>
        <w:tabs>
          <w:tab w:val="left" w:pos="1134"/>
          <w:tab w:val="right" w:leader="dot" w:pos="8505"/>
        </w:tabs>
        <w:rPr>
          <w:rFonts w:ascii="Arial" w:hAnsi="Arial" w:cs="Arial"/>
          <w:sz w:val="20"/>
          <w:szCs w:val="20"/>
        </w:rPr>
      </w:pPr>
    </w:p>
    <w:p w14:paraId="7830CB4C" w14:textId="77777777" w:rsidR="002E270D" w:rsidRDefault="002E270D" w:rsidP="00F818EC">
      <w:pPr>
        <w:tabs>
          <w:tab w:val="left" w:pos="1134"/>
          <w:tab w:val="right" w:leader="dot" w:pos="8505"/>
        </w:tabs>
        <w:rPr>
          <w:rFonts w:ascii="Arial" w:hAnsi="Arial" w:cs="Arial"/>
          <w:sz w:val="20"/>
          <w:szCs w:val="20"/>
        </w:rPr>
      </w:pPr>
    </w:p>
    <w:p w14:paraId="66FD2484" w14:textId="77777777" w:rsidR="002E270D" w:rsidRDefault="002E270D" w:rsidP="00F818EC">
      <w:pPr>
        <w:tabs>
          <w:tab w:val="left" w:pos="1134"/>
          <w:tab w:val="right" w:leader="dot" w:pos="8505"/>
        </w:tabs>
        <w:rPr>
          <w:rFonts w:ascii="Arial" w:hAnsi="Arial" w:cs="Arial"/>
          <w:sz w:val="20"/>
          <w:szCs w:val="20"/>
        </w:rPr>
      </w:pPr>
    </w:p>
    <w:p w14:paraId="6F17FDAE" w14:textId="77777777" w:rsidR="002E270D" w:rsidRDefault="002E270D" w:rsidP="00F818EC">
      <w:pPr>
        <w:tabs>
          <w:tab w:val="left" w:pos="1134"/>
          <w:tab w:val="right" w:leader="dot" w:pos="8505"/>
        </w:tabs>
        <w:rPr>
          <w:rFonts w:ascii="Arial" w:hAnsi="Arial" w:cs="Arial"/>
          <w:sz w:val="20"/>
          <w:szCs w:val="20"/>
        </w:rPr>
      </w:pPr>
    </w:p>
    <w:p w14:paraId="749A6477" w14:textId="77777777" w:rsidR="002E270D" w:rsidRDefault="002E270D" w:rsidP="00F818EC">
      <w:pPr>
        <w:tabs>
          <w:tab w:val="left" w:pos="1134"/>
          <w:tab w:val="right" w:leader="dot" w:pos="8505"/>
        </w:tabs>
        <w:rPr>
          <w:rFonts w:ascii="Arial" w:hAnsi="Arial" w:cs="Arial"/>
          <w:sz w:val="20"/>
          <w:szCs w:val="20"/>
        </w:rPr>
      </w:pPr>
    </w:p>
    <w:p w14:paraId="29A8AAF0" w14:textId="77777777" w:rsidR="002E270D" w:rsidRDefault="002E270D" w:rsidP="00F818EC">
      <w:pPr>
        <w:tabs>
          <w:tab w:val="left" w:pos="1134"/>
          <w:tab w:val="right" w:leader="dot" w:pos="8505"/>
        </w:tabs>
        <w:rPr>
          <w:rFonts w:ascii="Arial" w:hAnsi="Arial" w:cs="Arial"/>
          <w:sz w:val="20"/>
          <w:szCs w:val="20"/>
        </w:rPr>
      </w:pPr>
    </w:p>
    <w:p w14:paraId="4A12F87C" w14:textId="77777777" w:rsidR="002E270D" w:rsidRDefault="002E270D" w:rsidP="00F818EC">
      <w:pPr>
        <w:tabs>
          <w:tab w:val="left" w:pos="1134"/>
          <w:tab w:val="right" w:leader="dot" w:pos="8505"/>
        </w:tabs>
        <w:rPr>
          <w:rFonts w:ascii="Arial" w:hAnsi="Arial" w:cs="Arial"/>
          <w:sz w:val="20"/>
          <w:szCs w:val="20"/>
        </w:rPr>
      </w:pPr>
    </w:p>
    <w:p w14:paraId="51E1E486" w14:textId="77777777" w:rsidR="002E270D" w:rsidRDefault="002E270D" w:rsidP="00F818EC">
      <w:pPr>
        <w:tabs>
          <w:tab w:val="left" w:pos="1134"/>
          <w:tab w:val="right" w:leader="dot" w:pos="8505"/>
        </w:tabs>
        <w:rPr>
          <w:rFonts w:ascii="Arial" w:hAnsi="Arial" w:cs="Arial"/>
          <w:sz w:val="20"/>
          <w:szCs w:val="20"/>
        </w:rPr>
      </w:pPr>
    </w:p>
    <w:p w14:paraId="06E4456E" w14:textId="77777777" w:rsidR="002E270D" w:rsidRDefault="002E270D" w:rsidP="00F818EC">
      <w:pPr>
        <w:tabs>
          <w:tab w:val="left" w:pos="1134"/>
          <w:tab w:val="right" w:leader="dot" w:pos="8505"/>
        </w:tabs>
        <w:rPr>
          <w:rFonts w:ascii="Arial" w:hAnsi="Arial" w:cs="Arial"/>
          <w:sz w:val="20"/>
          <w:szCs w:val="20"/>
        </w:rPr>
      </w:pPr>
    </w:p>
    <w:p w14:paraId="4EA97DA9" w14:textId="4B072FA6" w:rsidR="00F818EC" w:rsidRPr="004F469F" w:rsidRDefault="00F818EC" w:rsidP="00F818EC">
      <w:pPr>
        <w:pStyle w:val="Akapitzlist"/>
        <w:numPr>
          <w:ilvl w:val="0"/>
          <w:numId w:val="14"/>
        </w:numPr>
        <w:tabs>
          <w:tab w:val="left" w:pos="1134"/>
          <w:tab w:val="right" w:leader="dot" w:pos="8505"/>
        </w:tabs>
        <w:rPr>
          <w:rFonts w:ascii="Arial" w:hAnsi="Arial" w:cs="Arial"/>
          <w:b/>
          <w:bCs/>
          <w:sz w:val="20"/>
          <w:szCs w:val="20"/>
          <w:u w:val="single"/>
        </w:rPr>
      </w:pPr>
      <w:r w:rsidRPr="004F469F">
        <w:rPr>
          <w:rFonts w:ascii="Arial" w:hAnsi="Arial" w:cs="Arial"/>
          <w:b/>
          <w:bCs/>
          <w:sz w:val="20"/>
          <w:szCs w:val="20"/>
          <w:u w:val="single"/>
        </w:rPr>
        <w:lastRenderedPageBreak/>
        <w:t>Przedmiot i zakres opracowania</w:t>
      </w:r>
    </w:p>
    <w:p w14:paraId="5843FB6A" w14:textId="7891A030" w:rsidR="00F818EC" w:rsidRDefault="00F818EC" w:rsidP="004F469F">
      <w:pPr>
        <w:tabs>
          <w:tab w:val="left" w:pos="1134"/>
          <w:tab w:val="right" w:leader="dot" w:pos="8505"/>
        </w:tabs>
        <w:spacing w:line="360" w:lineRule="auto"/>
        <w:ind w:left="360"/>
        <w:jc w:val="both"/>
        <w:rPr>
          <w:rFonts w:ascii="Arial" w:hAnsi="Arial" w:cs="Arial"/>
          <w:sz w:val="20"/>
          <w:szCs w:val="20"/>
        </w:rPr>
      </w:pPr>
      <w:r>
        <w:rPr>
          <w:rFonts w:ascii="Arial" w:hAnsi="Arial" w:cs="Arial"/>
          <w:sz w:val="20"/>
          <w:szCs w:val="20"/>
        </w:rPr>
        <w:tab/>
      </w:r>
      <w:r w:rsidRPr="00F818EC">
        <w:rPr>
          <w:rFonts w:ascii="Arial" w:hAnsi="Arial" w:cs="Arial"/>
          <w:sz w:val="20"/>
          <w:szCs w:val="20"/>
        </w:rPr>
        <w:t xml:space="preserve">Przedmiotem opracowania jest projekt </w:t>
      </w:r>
      <w:r w:rsidR="002E270D">
        <w:rPr>
          <w:rFonts w:ascii="Arial" w:hAnsi="Arial" w:cs="Arial"/>
          <w:sz w:val="20"/>
          <w:szCs w:val="20"/>
        </w:rPr>
        <w:t xml:space="preserve">budowlano - </w:t>
      </w:r>
      <w:r w:rsidRPr="00F818EC">
        <w:rPr>
          <w:rFonts w:ascii="Arial" w:hAnsi="Arial" w:cs="Arial"/>
          <w:sz w:val="20"/>
          <w:szCs w:val="20"/>
        </w:rPr>
        <w:t>wykonawczy przebudowy drogi powiatowej numer 10</w:t>
      </w:r>
      <w:r w:rsidR="00DA682E">
        <w:rPr>
          <w:rFonts w:ascii="Arial" w:hAnsi="Arial" w:cs="Arial"/>
          <w:sz w:val="20"/>
          <w:szCs w:val="20"/>
        </w:rPr>
        <w:t>79</w:t>
      </w:r>
      <w:r w:rsidRPr="00F818EC">
        <w:rPr>
          <w:rFonts w:ascii="Arial" w:hAnsi="Arial" w:cs="Arial"/>
          <w:sz w:val="20"/>
          <w:szCs w:val="20"/>
        </w:rPr>
        <w:t>F</w:t>
      </w:r>
      <w:r w:rsidR="00DA682E">
        <w:rPr>
          <w:rFonts w:ascii="Arial" w:hAnsi="Arial" w:cs="Arial"/>
          <w:sz w:val="20"/>
          <w:szCs w:val="20"/>
        </w:rPr>
        <w:t xml:space="preserve"> </w:t>
      </w:r>
      <w:r w:rsidR="00DA682E" w:rsidRPr="00DA682E">
        <w:rPr>
          <w:rFonts w:ascii="Arial" w:hAnsi="Arial" w:cs="Arial"/>
          <w:sz w:val="20"/>
          <w:szCs w:val="20"/>
        </w:rPr>
        <w:t>od ul. Żaków w Iłowej do wiaduktu nad A18</w:t>
      </w:r>
      <w:r w:rsidRPr="00F818EC">
        <w:rPr>
          <w:rFonts w:ascii="Arial" w:hAnsi="Arial" w:cs="Arial"/>
          <w:sz w:val="20"/>
          <w:szCs w:val="20"/>
        </w:rPr>
        <w:t>. W zakres przebudowywanej drogi powiatowej nr 10</w:t>
      </w:r>
      <w:r w:rsidR="00DA682E">
        <w:rPr>
          <w:rFonts w:ascii="Arial" w:hAnsi="Arial" w:cs="Arial"/>
          <w:sz w:val="20"/>
          <w:szCs w:val="20"/>
        </w:rPr>
        <w:t>79</w:t>
      </w:r>
      <w:r w:rsidRPr="00F818EC">
        <w:rPr>
          <w:rFonts w:ascii="Arial" w:hAnsi="Arial" w:cs="Arial"/>
          <w:sz w:val="20"/>
          <w:szCs w:val="20"/>
        </w:rPr>
        <w:t>F wchodzi wykonanie nowej nawierzchni drogi, budow</w:t>
      </w:r>
      <w:r w:rsidR="002E270D">
        <w:rPr>
          <w:rFonts w:ascii="Arial" w:hAnsi="Arial" w:cs="Arial"/>
          <w:sz w:val="20"/>
          <w:szCs w:val="20"/>
        </w:rPr>
        <w:t>a/</w:t>
      </w:r>
      <w:r w:rsidRPr="00F818EC">
        <w:rPr>
          <w:rFonts w:ascii="Arial" w:hAnsi="Arial" w:cs="Arial"/>
          <w:sz w:val="20"/>
          <w:szCs w:val="20"/>
        </w:rPr>
        <w:t>przebudow</w:t>
      </w:r>
      <w:r w:rsidR="002E270D">
        <w:rPr>
          <w:rFonts w:ascii="Arial" w:hAnsi="Arial" w:cs="Arial"/>
          <w:sz w:val="20"/>
          <w:szCs w:val="20"/>
        </w:rPr>
        <w:t>a</w:t>
      </w:r>
      <w:r w:rsidRPr="00F818EC">
        <w:rPr>
          <w:rFonts w:ascii="Arial" w:hAnsi="Arial" w:cs="Arial"/>
          <w:sz w:val="20"/>
          <w:szCs w:val="20"/>
        </w:rPr>
        <w:t xml:space="preserve"> zjazdów zwyczajnych</w:t>
      </w:r>
      <w:r w:rsidR="00DA682E">
        <w:rPr>
          <w:rFonts w:ascii="Arial" w:hAnsi="Arial" w:cs="Arial"/>
          <w:sz w:val="20"/>
          <w:szCs w:val="20"/>
        </w:rPr>
        <w:t>, budow</w:t>
      </w:r>
      <w:r w:rsidR="002E270D">
        <w:rPr>
          <w:rFonts w:ascii="Arial" w:hAnsi="Arial" w:cs="Arial"/>
          <w:sz w:val="20"/>
          <w:szCs w:val="20"/>
        </w:rPr>
        <w:t>a</w:t>
      </w:r>
      <w:r w:rsidR="00DA682E">
        <w:rPr>
          <w:rFonts w:ascii="Arial" w:hAnsi="Arial" w:cs="Arial"/>
          <w:sz w:val="20"/>
          <w:szCs w:val="20"/>
        </w:rPr>
        <w:t xml:space="preserve"> ciągu pieszo-rowerowego, </w:t>
      </w:r>
      <w:r w:rsidR="002E270D">
        <w:rPr>
          <w:rFonts w:ascii="Arial" w:hAnsi="Arial" w:cs="Arial"/>
          <w:sz w:val="20"/>
          <w:szCs w:val="20"/>
        </w:rPr>
        <w:t xml:space="preserve">budowa </w:t>
      </w:r>
      <w:r w:rsidR="00DA682E">
        <w:rPr>
          <w:rFonts w:ascii="Arial" w:hAnsi="Arial" w:cs="Arial"/>
          <w:sz w:val="20"/>
          <w:szCs w:val="20"/>
        </w:rPr>
        <w:t>ścieżki rowerowej</w:t>
      </w:r>
      <w:r w:rsidRPr="00F818EC">
        <w:rPr>
          <w:rFonts w:ascii="Arial" w:hAnsi="Arial" w:cs="Arial"/>
          <w:sz w:val="20"/>
          <w:szCs w:val="20"/>
        </w:rPr>
        <w:t xml:space="preserve"> oraz rozbudowę istniejących przepustów.</w:t>
      </w:r>
    </w:p>
    <w:p w14:paraId="4415D8F3" w14:textId="412BB2EC" w:rsidR="00DA682E" w:rsidRPr="00DA682E" w:rsidRDefault="00DA682E" w:rsidP="00F842F1">
      <w:pPr>
        <w:tabs>
          <w:tab w:val="left" w:pos="1134"/>
          <w:tab w:val="right" w:leader="dot" w:pos="8505"/>
        </w:tabs>
        <w:spacing w:after="0" w:line="360" w:lineRule="auto"/>
        <w:ind w:left="360"/>
        <w:jc w:val="both"/>
        <w:rPr>
          <w:rFonts w:ascii="Arial" w:hAnsi="Arial" w:cs="Arial"/>
          <w:sz w:val="20"/>
          <w:szCs w:val="20"/>
        </w:rPr>
      </w:pPr>
      <w:r>
        <w:rPr>
          <w:rFonts w:ascii="Arial" w:hAnsi="Arial" w:cs="Arial"/>
          <w:sz w:val="20"/>
          <w:szCs w:val="20"/>
        </w:rPr>
        <w:tab/>
      </w:r>
      <w:r w:rsidRPr="00DA682E">
        <w:rPr>
          <w:rFonts w:ascii="Arial" w:hAnsi="Arial" w:cs="Arial"/>
          <w:sz w:val="20"/>
          <w:szCs w:val="20"/>
        </w:rPr>
        <w:t>Zakres rzeczowy inwestycji będzie obejmował:</w:t>
      </w:r>
    </w:p>
    <w:p w14:paraId="1530C33D" w14:textId="4BCA69C4" w:rsidR="00DA682E" w:rsidRPr="00DA682E" w:rsidRDefault="00DA682E" w:rsidP="00F842F1">
      <w:pPr>
        <w:pStyle w:val="Akapitzlist"/>
        <w:numPr>
          <w:ilvl w:val="0"/>
          <w:numId w:val="28"/>
        </w:numPr>
        <w:tabs>
          <w:tab w:val="left" w:pos="1134"/>
          <w:tab w:val="right" w:leader="dot" w:pos="8505"/>
        </w:tabs>
        <w:spacing w:after="0" w:line="360" w:lineRule="auto"/>
        <w:jc w:val="both"/>
        <w:rPr>
          <w:rFonts w:ascii="Arial" w:hAnsi="Arial" w:cs="Arial"/>
          <w:sz w:val="20"/>
          <w:szCs w:val="20"/>
        </w:rPr>
      </w:pPr>
      <w:r w:rsidRPr="00DA682E">
        <w:rPr>
          <w:rFonts w:ascii="Arial" w:hAnsi="Arial" w:cs="Arial"/>
          <w:sz w:val="20"/>
          <w:szCs w:val="20"/>
        </w:rPr>
        <w:t xml:space="preserve">na odcinku z istniejącą jezdnią: </w:t>
      </w:r>
      <w:r w:rsidR="002E270D">
        <w:rPr>
          <w:rFonts w:ascii="Arial" w:hAnsi="Arial" w:cs="Arial"/>
          <w:sz w:val="20"/>
          <w:szCs w:val="20"/>
        </w:rPr>
        <w:t>całkowita</w:t>
      </w:r>
      <w:r w:rsidRPr="00DA682E">
        <w:rPr>
          <w:rFonts w:ascii="Arial" w:hAnsi="Arial" w:cs="Arial"/>
          <w:sz w:val="20"/>
          <w:szCs w:val="20"/>
        </w:rPr>
        <w:t xml:space="preserve"> wymiana</w:t>
      </w:r>
      <w:r w:rsidR="002E270D">
        <w:rPr>
          <w:rFonts w:ascii="Arial" w:hAnsi="Arial" w:cs="Arial"/>
          <w:sz w:val="20"/>
          <w:szCs w:val="20"/>
        </w:rPr>
        <w:t xml:space="preserve"> mocno zużytej</w:t>
      </w:r>
      <w:r w:rsidRPr="00DA682E">
        <w:rPr>
          <w:rFonts w:ascii="Arial" w:hAnsi="Arial" w:cs="Arial"/>
          <w:sz w:val="20"/>
          <w:szCs w:val="20"/>
        </w:rPr>
        <w:t xml:space="preserve"> jezdni </w:t>
      </w:r>
      <w:r w:rsidR="002E270D">
        <w:rPr>
          <w:rFonts w:ascii="Arial" w:hAnsi="Arial" w:cs="Arial"/>
          <w:sz w:val="20"/>
          <w:szCs w:val="20"/>
        </w:rPr>
        <w:t xml:space="preserve">bitumicznej </w:t>
      </w:r>
      <w:r w:rsidRPr="00DA682E">
        <w:rPr>
          <w:rFonts w:ascii="Arial" w:hAnsi="Arial" w:cs="Arial"/>
          <w:sz w:val="20"/>
          <w:szCs w:val="20"/>
        </w:rPr>
        <w:t xml:space="preserve">z poszerzeniem </w:t>
      </w:r>
      <w:r w:rsidR="002E270D">
        <w:rPr>
          <w:rFonts w:ascii="Arial" w:hAnsi="Arial" w:cs="Arial"/>
          <w:sz w:val="20"/>
          <w:szCs w:val="20"/>
        </w:rPr>
        <w:t xml:space="preserve">jej z istn. 4,0 – 4,5 do </w:t>
      </w:r>
      <w:r w:rsidRPr="00DA682E">
        <w:rPr>
          <w:rFonts w:ascii="Arial" w:hAnsi="Arial" w:cs="Arial"/>
          <w:sz w:val="20"/>
          <w:szCs w:val="20"/>
        </w:rPr>
        <w:t xml:space="preserve"> 5,0 </w:t>
      </w:r>
      <w:r w:rsidR="002E270D">
        <w:rPr>
          <w:rFonts w:ascii="Arial" w:hAnsi="Arial" w:cs="Arial"/>
          <w:sz w:val="20"/>
          <w:szCs w:val="20"/>
        </w:rPr>
        <w:t xml:space="preserve">- </w:t>
      </w:r>
      <w:r w:rsidRPr="00DA682E">
        <w:rPr>
          <w:rFonts w:ascii="Arial" w:hAnsi="Arial" w:cs="Arial"/>
          <w:sz w:val="20"/>
          <w:szCs w:val="20"/>
        </w:rPr>
        <w:t>5,5 m w pasie drogowym( + poszerzenia na łukach poziomych);</w:t>
      </w:r>
    </w:p>
    <w:p w14:paraId="0ABEB04A"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rozbiórkę fragmentu przyległego chodnika z k. betonowej;</w:t>
      </w:r>
    </w:p>
    <w:p w14:paraId="507DB20A"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budowę wspólnej ścieżki pieszo – rowerowej szerokości 3,0 m w terenie zabudowanym;</w:t>
      </w:r>
    </w:p>
    <w:p w14:paraId="01241B74"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budowę ścieżki rowerowej szerokości 2,0 m w terenie niezabudowanym</w:t>
      </w:r>
    </w:p>
    <w:p w14:paraId="613DE13E"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przebudowę lub budowę zjazdów na tereny przyległe;</w:t>
      </w:r>
    </w:p>
    <w:p w14:paraId="1DF6F8E5"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budowę i przebudowę poboczy,</w:t>
      </w:r>
    </w:p>
    <w:p w14:paraId="26B72151"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budowę i przebudowę istniejących rowów drogowych,</w:t>
      </w:r>
    </w:p>
    <w:p w14:paraId="5A85D5C6"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przebudowę istniejącej infrastruktury technicznej kolidującej z przebudowywaną drogą – sieć telekomunikacyjna oraz energetyczna;</w:t>
      </w:r>
    </w:p>
    <w:p w14:paraId="5B66F35B"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budowę kanału technologicznego,</w:t>
      </w:r>
    </w:p>
    <w:p w14:paraId="1792CF84" w14:textId="77777777"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wycinkę drzew i krzewów,</w:t>
      </w:r>
    </w:p>
    <w:p w14:paraId="5ADF503B" w14:textId="762FAC2E" w:rsidR="00DA682E" w:rsidRPr="00DA682E" w:rsidRDefault="00DA682E" w:rsidP="00DA682E">
      <w:pPr>
        <w:pStyle w:val="Akapitzlist"/>
        <w:numPr>
          <w:ilvl w:val="0"/>
          <w:numId w:val="28"/>
        </w:numPr>
        <w:tabs>
          <w:tab w:val="left" w:pos="1134"/>
          <w:tab w:val="right" w:leader="dot" w:pos="8505"/>
        </w:tabs>
        <w:spacing w:line="360" w:lineRule="auto"/>
        <w:jc w:val="both"/>
        <w:rPr>
          <w:rFonts w:ascii="Arial" w:hAnsi="Arial" w:cs="Arial"/>
          <w:sz w:val="20"/>
          <w:szCs w:val="20"/>
        </w:rPr>
      </w:pPr>
      <w:r w:rsidRPr="00DA682E">
        <w:rPr>
          <w:rFonts w:ascii="Arial" w:hAnsi="Arial" w:cs="Arial"/>
          <w:sz w:val="20"/>
          <w:szCs w:val="20"/>
        </w:rPr>
        <w:t>przebudowę z budową elementów kanalizacji deszczowej;</w:t>
      </w:r>
    </w:p>
    <w:p w14:paraId="427A1E6B" w14:textId="77777777" w:rsidR="00DA682E" w:rsidRDefault="00DA682E" w:rsidP="004F469F">
      <w:pPr>
        <w:tabs>
          <w:tab w:val="left" w:pos="1134"/>
          <w:tab w:val="right" w:leader="dot" w:pos="8505"/>
        </w:tabs>
        <w:spacing w:line="360" w:lineRule="auto"/>
        <w:ind w:left="360"/>
        <w:jc w:val="both"/>
        <w:rPr>
          <w:rFonts w:ascii="Arial" w:hAnsi="Arial" w:cs="Arial"/>
          <w:sz w:val="20"/>
          <w:szCs w:val="20"/>
        </w:rPr>
      </w:pPr>
    </w:p>
    <w:p w14:paraId="034B9670" w14:textId="7663BB1C" w:rsidR="004F469F" w:rsidRPr="004F469F" w:rsidRDefault="004F469F" w:rsidP="004F469F">
      <w:pPr>
        <w:pStyle w:val="Akapitzlist"/>
        <w:numPr>
          <w:ilvl w:val="0"/>
          <w:numId w:val="14"/>
        </w:numPr>
        <w:tabs>
          <w:tab w:val="left" w:pos="1134"/>
          <w:tab w:val="right" w:leader="dot" w:pos="8505"/>
        </w:tabs>
        <w:jc w:val="both"/>
        <w:rPr>
          <w:rFonts w:ascii="Arial" w:hAnsi="Arial" w:cs="Arial"/>
          <w:b/>
          <w:bCs/>
          <w:sz w:val="20"/>
          <w:szCs w:val="20"/>
          <w:u w:val="single"/>
        </w:rPr>
      </w:pPr>
      <w:r w:rsidRPr="004F469F">
        <w:rPr>
          <w:rFonts w:ascii="Arial" w:hAnsi="Arial" w:cs="Arial"/>
          <w:b/>
          <w:bCs/>
          <w:sz w:val="20"/>
          <w:szCs w:val="20"/>
          <w:u w:val="single"/>
        </w:rPr>
        <w:t>Lokalizacja inwestycji</w:t>
      </w:r>
    </w:p>
    <w:p w14:paraId="51E5CB20" w14:textId="4965F3D2" w:rsidR="00C525C8" w:rsidRPr="00C525C8" w:rsidRDefault="004F469F" w:rsidP="00F842F1">
      <w:pPr>
        <w:tabs>
          <w:tab w:val="left" w:pos="1134"/>
          <w:tab w:val="right" w:leader="dot" w:pos="8505"/>
        </w:tabs>
        <w:spacing w:after="0" w:line="360" w:lineRule="auto"/>
        <w:ind w:left="360"/>
        <w:jc w:val="both"/>
        <w:rPr>
          <w:rFonts w:ascii="Arial" w:hAnsi="Arial" w:cs="Arial"/>
          <w:sz w:val="20"/>
          <w:szCs w:val="20"/>
        </w:rPr>
      </w:pPr>
      <w:r>
        <w:rPr>
          <w:rFonts w:ascii="Arial" w:hAnsi="Arial" w:cs="Arial"/>
          <w:sz w:val="20"/>
          <w:szCs w:val="20"/>
        </w:rPr>
        <w:tab/>
      </w:r>
      <w:r w:rsidR="00C525C8" w:rsidRPr="00C525C8">
        <w:rPr>
          <w:rFonts w:ascii="Arial" w:hAnsi="Arial" w:cs="Arial"/>
          <w:sz w:val="20"/>
          <w:szCs w:val="20"/>
        </w:rPr>
        <w:t xml:space="preserve">Inwestycja jest zlokalizowana na terenie województwa lubuskiego, powiatu żagańskiego, gminy Iłowa, w północnej części miejscowości Iłowa aż do wiaduktu pod A18, na działkach o numerach ewidencyjnym: </w:t>
      </w:r>
    </w:p>
    <w:p w14:paraId="77AE7C96" w14:textId="611E35AB" w:rsidR="00C525C8" w:rsidRPr="00C525C8" w:rsidRDefault="00F842F1" w:rsidP="00F842F1">
      <w:pPr>
        <w:tabs>
          <w:tab w:val="left" w:pos="1134"/>
          <w:tab w:val="right" w:leader="dot" w:pos="8505"/>
        </w:tabs>
        <w:spacing w:after="0" w:line="240" w:lineRule="auto"/>
        <w:ind w:left="360"/>
        <w:jc w:val="both"/>
        <w:rPr>
          <w:rFonts w:ascii="Arial" w:hAnsi="Arial" w:cs="Arial"/>
          <w:sz w:val="20"/>
          <w:szCs w:val="20"/>
        </w:rPr>
      </w:pPr>
      <w:r w:rsidRPr="00C525C8">
        <w:rPr>
          <w:rFonts w:ascii="Arial" w:hAnsi="Arial" w:cs="Arial"/>
          <w:sz w:val="20"/>
          <w:szCs w:val="20"/>
        </w:rPr>
        <w:t xml:space="preserve">Obręb 0003, </w:t>
      </w:r>
      <w:r>
        <w:rPr>
          <w:rFonts w:ascii="Arial" w:hAnsi="Arial" w:cs="Arial"/>
          <w:sz w:val="20"/>
          <w:szCs w:val="20"/>
        </w:rPr>
        <w:t>C</w:t>
      </w:r>
      <w:r w:rsidRPr="00C525C8">
        <w:rPr>
          <w:rFonts w:ascii="Arial" w:hAnsi="Arial" w:cs="Arial"/>
          <w:sz w:val="20"/>
          <w:szCs w:val="20"/>
        </w:rPr>
        <w:t xml:space="preserve">zyżówek, </w:t>
      </w:r>
      <w:proofErr w:type="spellStart"/>
      <w:r w:rsidRPr="00C525C8">
        <w:rPr>
          <w:rFonts w:ascii="Arial" w:hAnsi="Arial" w:cs="Arial"/>
          <w:sz w:val="20"/>
          <w:szCs w:val="20"/>
        </w:rPr>
        <w:t>j.ewid</w:t>
      </w:r>
      <w:proofErr w:type="spellEnd"/>
      <w:r w:rsidRPr="00C525C8">
        <w:rPr>
          <w:rFonts w:ascii="Arial" w:hAnsi="Arial" w:cs="Arial"/>
          <w:sz w:val="20"/>
          <w:szCs w:val="20"/>
        </w:rPr>
        <w:t xml:space="preserve">. 081004_5, iłowa – obszar wiejski </w:t>
      </w:r>
      <w:r w:rsidR="00C525C8" w:rsidRPr="00C525C8">
        <w:rPr>
          <w:rFonts w:ascii="Arial" w:hAnsi="Arial" w:cs="Arial"/>
          <w:sz w:val="20"/>
          <w:szCs w:val="20"/>
        </w:rPr>
        <w:sym w:font="Wingdings" w:char="F0E0"/>
      </w:r>
      <w:r w:rsidR="00C525C8" w:rsidRPr="00C525C8">
        <w:rPr>
          <w:rFonts w:ascii="Arial" w:hAnsi="Arial" w:cs="Arial"/>
          <w:sz w:val="20"/>
          <w:szCs w:val="20"/>
        </w:rPr>
        <w:t xml:space="preserve"> 979</w:t>
      </w:r>
    </w:p>
    <w:p w14:paraId="7BEE9142" w14:textId="3D6CC572" w:rsidR="00C525C8" w:rsidRPr="00C525C8" w:rsidRDefault="00F842F1" w:rsidP="00F842F1">
      <w:pPr>
        <w:tabs>
          <w:tab w:val="left" w:pos="1134"/>
          <w:tab w:val="right" w:leader="dot" w:pos="8505"/>
        </w:tabs>
        <w:spacing w:after="0" w:line="240" w:lineRule="auto"/>
        <w:ind w:left="360"/>
        <w:jc w:val="both"/>
        <w:rPr>
          <w:rFonts w:ascii="Arial" w:hAnsi="Arial" w:cs="Arial"/>
          <w:sz w:val="20"/>
          <w:szCs w:val="20"/>
        </w:rPr>
      </w:pPr>
      <w:r w:rsidRPr="00C525C8">
        <w:rPr>
          <w:rFonts w:ascii="Arial" w:hAnsi="Arial" w:cs="Arial"/>
          <w:sz w:val="20"/>
          <w:szCs w:val="20"/>
        </w:rPr>
        <w:t xml:space="preserve">Obręb 0006, </w:t>
      </w:r>
      <w:r>
        <w:rPr>
          <w:rFonts w:ascii="Arial" w:hAnsi="Arial" w:cs="Arial"/>
          <w:sz w:val="20"/>
          <w:szCs w:val="20"/>
        </w:rPr>
        <w:t>K</w:t>
      </w:r>
      <w:r w:rsidRPr="00C525C8">
        <w:rPr>
          <w:rFonts w:ascii="Arial" w:hAnsi="Arial" w:cs="Arial"/>
          <w:sz w:val="20"/>
          <w:szCs w:val="20"/>
        </w:rPr>
        <w:t xml:space="preserve">onin </w:t>
      </w:r>
      <w:r>
        <w:rPr>
          <w:rFonts w:ascii="Arial" w:hAnsi="Arial" w:cs="Arial"/>
          <w:sz w:val="20"/>
          <w:szCs w:val="20"/>
        </w:rPr>
        <w:t>Ż</w:t>
      </w:r>
      <w:r w:rsidRPr="00C525C8">
        <w:rPr>
          <w:rFonts w:ascii="Arial" w:hAnsi="Arial" w:cs="Arial"/>
          <w:sz w:val="20"/>
          <w:szCs w:val="20"/>
        </w:rPr>
        <w:t xml:space="preserve">agański, </w:t>
      </w:r>
      <w:proofErr w:type="spellStart"/>
      <w:r w:rsidRPr="00C525C8">
        <w:rPr>
          <w:rFonts w:ascii="Arial" w:hAnsi="Arial" w:cs="Arial"/>
          <w:sz w:val="20"/>
          <w:szCs w:val="20"/>
        </w:rPr>
        <w:t>j.ewid</w:t>
      </w:r>
      <w:proofErr w:type="spellEnd"/>
      <w:r w:rsidRPr="00C525C8">
        <w:rPr>
          <w:rFonts w:ascii="Arial" w:hAnsi="Arial" w:cs="Arial"/>
          <w:sz w:val="20"/>
          <w:szCs w:val="20"/>
        </w:rPr>
        <w:t xml:space="preserve">. 081004_5, iłowa – obszar wiejski </w:t>
      </w:r>
      <w:r w:rsidR="00C525C8" w:rsidRPr="00C525C8">
        <w:rPr>
          <w:rFonts w:ascii="Arial" w:hAnsi="Arial" w:cs="Arial"/>
          <w:sz w:val="20"/>
          <w:szCs w:val="20"/>
        </w:rPr>
        <w:sym w:font="Wingdings" w:char="F0E0"/>
      </w:r>
      <w:r w:rsidR="00C525C8" w:rsidRPr="00C525C8">
        <w:rPr>
          <w:rFonts w:ascii="Arial" w:hAnsi="Arial" w:cs="Arial"/>
          <w:sz w:val="20"/>
          <w:szCs w:val="20"/>
        </w:rPr>
        <w:t xml:space="preserve"> 780</w:t>
      </w:r>
    </w:p>
    <w:p w14:paraId="0A477A1B" w14:textId="6AC37E36" w:rsidR="00C525C8" w:rsidRPr="00C525C8" w:rsidRDefault="00F842F1" w:rsidP="00F842F1">
      <w:pPr>
        <w:tabs>
          <w:tab w:val="left" w:pos="1134"/>
          <w:tab w:val="right" w:leader="dot" w:pos="8505"/>
        </w:tabs>
        <w:spacing w:after="0" w:line="240" w:lineRule="auto"/>
        <w:ind w:left="360"/>
        <w:jc w:val="both"/>
        <w:rPr>
          <w:rFonts w:ascii="Arial" w:hAnsi="Arial" w:cs="Arial"/>
          <w:sz w:val="20"/>
          <w:szCs w:val="20"/>
        </w:rPr>
      </w:pPr>
      <w:r w:rsidRPr="00C525C8">
        <w:rPr>
          <w:rFonts w:ascii="Arial" w:hAnsi="Arial" w:cs="Arial"/>
          <w:sz w:val="20"/>
          <w:szCs w:val="20"/>
        </w:rPr>
        <w:t xml:space="preserve">Obręb 0001, </w:t>
      </w:r>
      <w:r>
        <w:rPr>
          <w:rFonts w:ascii="Arial" w:hAnsi="Arial" w:cs="Arial"/>
          <w:sz w:val="20"/>
          <w:szCs w:val="20"/>
        </w:rPr>
        <w:t>I</w:t>
      </w:r>
      <w:r w:rsidRPr="00C525C8">
        <w:rPr>
          <w:rFonts w:ascii="Arial" w:hAnsi="Arial" w:cs="Arial"/>
          <w:sz w:val="20"/>
          <w:szCs w:val="20"/>
        </w:rPr>
        <w:t xml:space="preserve">łowa, </w:t>
      </w:r>
      <w:proofErr w:type="spellStart"/>
      <w:r w:rsidRPr="00C525C8">
        <w:rPr>
          <w:rFonts w:ascii="Arial" w:hAnsi="Arial" w:cs="Arial"/>
          <w:sz w:val="20"/>
          <w:szCs w:val="20"/>
        </w:rPr>
        <w:t>j.ewid</w:t>
      </w:r>
      <w:proofErr w:type="spellEnd"/>
      <w:r w:rsidRPr="00C525C8">
        <w:rPr>
          <w:rFonts w:ascii="Arial" w:hAnsi="Arial" w:cs="Arial"/>
          <w:sz w:val="20"/>
          <w:szCs w:val="20"/>
        </w:rPr>
        <w:t xml:space="preserve">. 081004_4, iłowa – miasto </w:t>
      </w:r>
      <w:r w:rsidR="00C525C8" w:rsidRPr="00C525C8">
        <w:rPr>
          <w:rFonts w:ascii="Arial" w:hAnsi="Arial" w:cs="Arial"/>
          <w:sz w:val="20"/>
          <w:szCs w:val="20"/>
        </w:rPr>
        <w:sym w:font="Wingdings" w:char="F0E0"/>
      </w:r>
      <w:r w:rsidR="00C525C8" w:rsidRPr="00C525C8">
        <w:rPr>
          <w:rFonts w:ascii="Arial" w:hAnsi="Arial" w:cs="Arial"/>
          <w:sz w:val="20"/>
          <w:szCs w:val="20"/>
        </w:rPr>
        <w:t xml:space="preserve"> 237; 156; 155; 148; 85; 75/1; 79/2; 79/1; 76; 81</w:t>
      </w:r>
    </w:p>
    <w:p w14:paraId="73240B4A" w14:textId="77777777" w:rsidR="00C525C8" w:rsidRPr="00C525C8" w:rsidRDefault="00C525C8" w:rsidP="00C525C8">
      <w:pPr>
        <w:tabs>
          <w:tab w:val="left" w:pos="1134"/>
          <w:tab w:val="right" w:leader="dot" w:pos="8505"/>
        </w:tabs>
        <w:spacing w:line="360" w:lineRule="auto"/>
        <w:ind w:left="360"/>
        <w:jc w:val="both"/>
        <w:rPr>
          <w:rFonts w:ascii="Arial" w:hAnsi="Arial" w:cs="Arial"/>
          <w:sz w:val="20"/>
          <w:szCs w:val="20"/>
        </w:rPr>
      </w:pPr>
      <w:r w:rsidRPr="00C525C8">
        <w:rPr>
          <w:rFonts w:ascii="Arial" w:hAnsi="Arial" w:cs="Arial"/>
          <w:sz w:val="20"/>
          <w:szCs w:val="20"/>
        </w:rPr>
        <w:t>Całość inwestycji zostanie wykonana w oparciu o ustawę prawo budowlane i warunki techniczne drogowe wydane w sierpniu 2022r.</w:t>
      </w:r>
    </w:p>
    <w:p w14:paraId="285F4F2D" w14:textId="19853240" w:rsidR="004F469F" w:rsidRDefault="004F469F" w:rsidP="004F469F">
      <w:pPr>
        <w:pStyle w:val="Akapitzlist"/>
        <w:numPr>
          <w:ilvl w:val="0"/>
          <w:numId w:val="14"/>
        </w:numPr>
        <w:tabs>
          <w:tab w:val="left" w:pos="1134"/>
          <w:tab w:val="right" w:leader="dot" w:pos="8505"/>
        </w:tabs>
        <w:jc w:val="both"/>
        <w:rPr>
          <w:rFonts w:ascii="Arial" w:hAnsi="Arial" w:cs="Arial"/>
          <w:b/>
          <w:bCs/>
          <w:sz w:val="20"/>
          <w:szCs w:val="20"/>
          <w:u w:val="single"/>
        </w:rPr>
      </w:pPr>
      <w:r w:rsidRPr="004F469F">
        <w:rPr>
          <w:rFonts w:ascii="Arial" w:hAnsi="Arial" w:cs="Arial"/>
          <w:b/>
          <w:bCs/>
          <w:sz w:val="20"/>
          <w:szCs w:val="20"/>
          <w:u w:val="single"/>
        </w:rPr>
        <w:t>Podstawa opracowania</w:t>
      </w:r>
    </w:p>
    <w:p w14:paraId="6E73F879" w14:textId="68CDD679" w:rsidR="004F469F" w:rsidRDefault="004F469F" w:rsidP="004F469F">
      <w:pPr>
        <w:tabs>
          <w:tab w:val="left" w:pos="1134"/>
          <w:tab w:val="right" w:leader="dot" w:pos="8505"/>
        </w:tabs>
        <w:spacing w:line="360" w:lineRule="auto"/>
        <w:ind w:left="360"/>
        <w:jc w:val="both"/>
        <w:rPr>
          <w:rFonts w:ascii="Arial" w:hAnsi="Arial" w:cs="Arial"/>
          <w:sz w:val="20"/>
          <w:szCs w:val="20"/>
        </w:rPr>
      </w:pPr>
      <w:r>
        <w:rPr>
          <w:rFonts w:ascii="Arial" w:hAnsi="Arial" w:cs="Arial"/>
          <w:sz w:val="20"/>
          <w:szCs w:val="20"/>
        </w:rPr>
        <w:tab/>
        <w:t>Podstawą formalną wykonania niniejszego opracowania jest umowa zawarta z Zamawiającym tj. Starostwem Powiatowym w Żaganiu, oraz:</w:t>
      </w:r>
    </w:p>
    <w:p w14:paraId="297E51F5" w14:textId="69EA9B08" w:rsidR="004F469F" w:rsidRDefault="004F469F" w:rsidP="004F469F">
      <w:pPr>
        <w:pStyle w:val="Akapitzlist"/>
        <w:numPr>
          <w:ilvl w:val="0"/>
          <w:numId w:val="15"/>
        </w:numPr>
        <w:tabs>
          <w:tab w:val="left" w:pos="1134"/>
          <w:tab w:val="right" w:leader="dot" w:pos="8505"/>
        </w:tabs>
        <w:spacing w:line="360" w:lineRule="auto"/>
        <w:jc w:val="both"/>
        <w:rPr>
          <w:rFonts w:ascii="Arial" w:hAnsi="Arial" w:cs="Arial"/>
          <w:sz w:val="20"/>
          <w:szCs w:val="20"/>
        </w:rPr>
      </w:pPr>
      <w:r>
        <w:rPr>
          <w:rFonts w:ascii="Arial" w:hAnsi="Arial" w:cs="Arial"/>
          <w:sz w:val="20"/>
          <w:szCs w:val="20"/>
        </w:rPr>
        <w:t>Ustawa z dnia 7 lipca 1994r. Prawo Budowlane;</w:t>
      </w:r>
    </w:p>
    <w:p w14:paraId="1A57F381" w14:textId="77777777" w:rsidR="00D15039" w:rsidRDefault="00D15039" w:rsidP="004F469F">
      <w:pPr>
        <w:pStyle w:val="Akapitzlist"/>
        <w:numPr>
          <w:ilvl w:val="0"/>
          <w:numId w:val="15"/>
        </w:numPr>
        <w:tabs>
          <w:tab w:val="left" w:pos="1134"/>
          <w:tab w:val="right" w:leader="dot" w:pos="8505"/>
        </w:tabs>
        <w:spacing w:line="360" w:lineRule="auto"/>
        <w:jc w:val="both"/>
        <w:rPr>
          <w:rFonts w:ascii="Arial" w:hAnsi="Arial" w:cs="Arial"/>
          <w:sz w:val="20"/>
          <w:szCs w:val="20"/>
        </w:rPr>
      </w:pPr>
      <w:r w:rsidRPr="00C85645">
        <w:rPr>
          <w:rFonts w:ascii="Arial" w:hAnsi="Arial" w:cs="Arial"/>
          <w:sz w:val="20"/>
          <w:szCs w:val="20"/>
        </w:rPr>
        <w:t xml:space="preserve">Rozporządzenie Ministra </w:t>
      </w:r>
      <w:r>
        <w:rPr>
          <w:rFonts w:ascii="Arial" w:hAnsi="Arial" w:cs="Arial"/>
          <w:sz w:val="20"/>
          <w:szCs w:val="20"/>
        </w:rPr>
        <w:t>Infrastruktury</w:t>
      </w:r>
      <w:r w:rsidRPr="00C85645">
        <w:rPr>
          <w:rFonts w:ascii="Arial" w:hAnsi="Arial" w:cs="Arial"/>
          <w:sz w:val="20"/>
          <w:szCs w:val="20"/>
        </w:rPr>
        <w:t xml:space="preserve"> z dnia </w:t>
      </w:r>
      <w:r>
        <w:rPr>
          <w:rFonts w:ascii="Arial" w:hAnsi="Arial" w:cs="Arial"/>
          <w:sz w:val="20"/>
          <w:szCs w:val="20"/>
        </w:rPr>
        <w:t>24 czerwca 2022r.</w:t>
      </w:r>
      <w:r w:rsidRPr="00C85645">
        <w:rPr>
          <w:rFonts w:ascii="Arial" w:hAnsi="Arial" w:cs="Arial"/>
          <w:sz w:val="20"/>
          <w:szCs w:val="20"/>
        </w:rPr>
        <w:t xml:space="preserve"> w sprawie </w:t>
      </w:r>
      <w:r>
        <w:rPr>
          <w:rFonts w:ascii="Arial" w:hAnsi="Arial" w:cs="Arial"/>
          <w:sz w:val="20"/>
          <w:szCs w:val="20"/>
        </w:rPr>
        <w:t>przepisów techniczno – budowlanych dotyczących budowy dróg</w:t>
      </w:r>
      <w:r w:rsidRPr="00C85645">
        <w:rPr>
          <w:rFonts w:ascii="Arial" w:hAnsi="Arial" w:cs="Arial"/>
          <w:sz w:val="20"/>
          <w:szCs w:val="20"/>
        </w:rPr>
        <w:t xml:space="preserve">, </w:t>
      </w:r>
    </w:p>
    <w:p w14:paraId="3E987D80" w14:textId="738A43CD" w:rsidR="004F469F" w:rsidRDefault="004F469F" w:rsidP="004F469F">
      <w:pPr>
        <w:pStyle w:val="Akapitzlist"/>
        <w:numPr>
          <w:ilvl w:val="0"/>
          <w:numId w:val="15"/>
        </w:numPr>
        <w:tabs>
          <w:tab w:val="left" w:pos="1134"/>
          <w:tab w:val="right" w:leader="dot" w:pos="8505"/>
        </w:tabs>
        <w:spacing w:line="360" w:lineRule="auto"/>
        <w:jc w:val="both"/>
        <w:rPr>
          <w:rFonts w:ascii="Arial" w:hAnsi="Arial" w:cs="Arial"/>
          <w:sz w:val="20"/>
          <w:szCs w:val="20"/>
        </w:rPr>
      </w:pPr>
      <w:r w:rsidRPr="004F469F">
        <w:rPr>
          <w:rFonts w:ascii="Arial" w:hAnsi="Arial" w:cs="Arial"/>
          <w:sz w:val="20"/>
          <w:szCs w:val="20"/>
        </w:rPr>
        <w:lastRenderedPageBreak/>
        <w:t xml:space="preserve">Katalog typowych konstrukcji nawierzchni podatnych i półsztywnych – </w:t>
      </w:r>
      <w:proofErr w:type="spellStart"/>
      <w:r w:rsidRPr="004F469F">
        <w:rPr>
          <w:rFonts w:ascii="Arial" w:hAnsi="Arial" w:cs="Arial"/>
          <w:sz w:val="20"/>
          <w:szCs w:val="20"/>
        </w:rPr>
        <w:t>IBDiM</w:t>
      </w:r>
      <w:proofErr w:type="spellEnd"/>
      <w:r w:rsidRPr="004F469F">
        <w:rPr>
          <w:rFonts w:ascii="Arial" w:hAnsi="Arial" w:cs="Arial"/>
          <w:sz w:val="20"/>
          <w:szCs w:val="20"/>
        </w:rPr>
        <w:t xml:space="preserve"> 1997r;</w:t>
      </w:r>
    </w:p>
    <w:p w14:paraId="23CE4E14" w14:textId="77777777" w:rsidR="004F469F" w:rsidRDefault="004F469F" w:rsidP="004F469F">
      <w:pPr>
        <w:pStyle w:val="Akapitzlist"/>
        <w:numPr>
          <w:ilvl w:val="0"/>
          <w:numId w:val="15"/>
        </w:numPr>
        <w:tabs>
          <w:tab w:val="left" w:pos="1134"/>
          <w:tab w:val="right" w:leader="dot" w:pos="8505"/>
        </w:tabs>
        <w:spacing w:line="360" w:lineRule="auto"/>
        <w:jc w:val="both"/>
        <w:rPr>
          <w:rFonts w:ascii="Arial" w:hAnsi="Arial" w:cs="Arial"/>
          <w:sz w:val="20"/>
          <w:szCs w:val="20"/>
        </w:rPr>
      </w:pPr>
      <w:r w:rsidRPr="004F469F">
        <w:rPr>
          <w:rFonts w:ascii="Arial" w:hAnsi="Arial" w:cs="Arial"/>
          <w:sz w:val="20"/>
          <w:szCs w:val="20"/>
        </w:rPr>
        <w:t>Inne dokumenty związane, opinie, przepisy, rozporządzenia i normatywy;</w:t>
      </w:r>
    </w:p>
    <w:p w14:paraId="09692C25" w14:textId="27EA2B8E" w:rsidR="004F469F" w:rsidRDefault="004F469F" w:rsidP="00B43248">
      <w:pPr>
        <w:pStyle w:val="Akapitzlist"/>
        <w:numPr>
          <w:ilvl w:val="0"/>
          <w:numId w:val="15"/>
        </w:numPr>
        <w:tabs>
          <w:tab w:val="left" w:pos="1134"/>
          <w:tab w:val="right" w:leader="dot" w:pos="8505"/>
        </w:tabs>
        <w:spacing w:line="360" w:lineRule="auto"/>
        <w:jc w:val="both"/>
        <w:rPr>
          <w:rFonts w:ascii="Arial" w:hAnsi="Arial" w:cs="Arial"/>
          <w:sz w:val="20"/>
          <w:szCs w:val="20"/>
        </w:rPr>
      </w:pPr>
      <w:r w:rsidRPr="004F469F">
        <w:rPr>
          <w:rFonts w:ascii="Arial" w:hAnsi="Arial" w:cs="Arial"/>
          <w:sz w:val="20"/>
          <w:szCs w:val="20"/>
        </w:rPr>
        <w:t>Wizja lokalna w terenie i pomiary inwentaryzacyjne</w:t>
      </w:r>
      <w:r>
        <w:rPr>
          <w:rFonts w:ascii="Arial" w:hAnsi="Arial" w:cs="Arial"/>
          <w:sz w:val="20"/>
          <w:szCs w:val="20"/>
        </w:rPr>
        <w:t>.</w:t>
      </w:r>
    </w:p>
    <w:p w14:paraId="2FD02CC4" w14:textId="77777777" w:rsidR="00F842F1" w:rsidRDefault="00F842F1" w:rsidP="00F842F1">
      <w:pPr>
        <w:pStyle w:val="Akapitzlist"/>
        <w:tabs>
          <w:tab w:val="left" w:pos="1134"/>
          <w:tab w:val="right" w:leader="dot" w:pos="8505"/>
        </w:tabs>
        <w:spacing w:line="360" w:lineRule="auto"/>
        <w:ind w:left="1080"/>
        <w:jc w:val="both"/>
        <w:rPr>
          <w:rFonts w:ascii="Arial" w:hAnsi="Arial" w:cs="Arial"/>
          <w:sz w:val="20"/>
          <w:szCs w:val="20"/>
        </w:rPr>
      </w:pPr>
    </w:p>
    <w:p w14:paraId="5420D17C" w14:textId="56EB01B9" w:rsidR="004F469F" w:rsidRPr="00B43248" w:rsidRDefault="004F469F" w:rsidP="00B43248">
      <w:pPr>
        <w:pStyle w:val="Akapitzlist"/>
        <w:numPr>
          <w:ilvl w:val="0"/>
          <w:numId w:val="14"/>
        </w:numPr>
        <w:tabs>
          <w:tab w:val="left" w:pos="1134"/>
          <w:tab w:val="right" w:leader="dot" w:pos="8505"/>
        </w:tabs>
        <w:jc w:val="both"/>
        <w:rPr>
          <w:rFonts w:ascii="Arial" w:hAnsi="Arial" w:cs="Arial"/>
          <w:b/>
          <w:bCs/>
          <w:sz w:val="20"/>
          <w:szCs w:val="20"/>
          <w:u w:val="single"/>
        </w:rPr>
      </w:pPr>
      <w:r w:rsidRPr="00B43248">
        <w:rPr>
          <w:rFonts w:ascii="Arial" w:hAnsi="Arial" w:cs="Arial"/>
          <w:b/>
          <w:bCs/>
          <w:sz w:val="20"/>
          <w:szCs w:val="20"/>
          <w:u w:val="single"/>
        </w:rPr>
        <w:t>Autor opracowania</w:t>
      </w:r>
    </w:p>
    <w:p w14:paraId="7D5FFCB3" w14:textId="1B3D65FC" w:rsidR="004F469F" w:rsidRPr="00B43248" w:rsidRDefault="004F469F" w:rsidP="00B43248">
      <w:pPr>
        <w:tabs>
          <w:tab w:val="left" w:pos="1134"/>
          <w:tab w:val="right" w:leader="dot" w:pos="8505"/>
        </w:tabs>
        <w:spacing w:after="0" w:line="240" w:lineRule="auto"/>
        <w:jc w:val="center"/>
        <w:rPr>
          <w:rFonts w:ascii="Arial" w:hAnsi="Arial" w:cs="Arial"/>
          <w:b/>
          <w:bCs/>
          <w:i/>
          <w:iCs/>
          <w:sz w:val="20"/>
          <w:szCs w:val="20"/>
        </w:rPr>
      </w:pPr>
      <w:r w:rsidRPr="00B43248">
        <w:rPr>
          <w:rFonts w:ascii="Arial" w:hAnsi="Arial" w:cs="Arial"/>
          <w:b/>
          <w:bCs/>
          <w:i/>
          <w:iCs/>
          <w:sz w:val="20"/>
          <w:szCs w:val="20"/>
        </w:rPr>
        <w:t>Pracownia Projektowa M-Trakt Mateusz Mokwiński</w:t>
      </w:r>
    </w:p>
    <w:p w14:paraId="3ADD88C3" w14:textId="27C73F60" w:rsidR="00B43248" w:rsidRDefault="00B43248" w:rsidP="00B43248">
      <w:pPr>
        <w:tabs>
          <w:tab w:val="left" w:pos="1134"/>
          <w:tab w:val="right" w:leader="dot" w:pos="8505"/>
        </w:tabs>
        <w:spacing w:after="0" w:line="240" w:lineRule="auto"/>
        <w:jc w:val="center"/>
        <w:rPr>
          <w:rFonts w:ascii="Arial" w:hAnsi="Arial" w:cs="Arial"/>
          <w:sz w:val="20"/>
          <w:szCs w:val="20"/>
        </w:rPr>
      </w:pPr>
      <w:r>
        <w:rPr>
          <w:rFonts w:ascii="Arial" w:hAnsi="Arial" w:cs="Arial"/>
          <w:sz w:val="20"/>
          <w:szCs w:val="20"/>
        </w:rPr>
        <w:t>ul. Bohaterów Westerplatte 11, pok. 334</w:t>
      </w:r>
    </w:p>
    <w:p w14:paraId="54C042F6" w14:textId="4FCF745F" w:rsidR="00B43248" w:rsidRDefault="00B43248" w:rsidP="00B43248">
      <w:pPr>
        <w:tabs>
          <w:tab w:val="left" w:pos="1134"/>
          <w:tab w:val="right" w:leader="dot" w:pos="8505"/>
        </w:tabs>
        <w:spacing w:after="0" w:line="240" w:lineRule="auto"/>
        <w:jc w:val="center"/>
        <w:rPr>
          <w:rFonts w:ascii="Arial" w:hAnsi="Arial" w:cs="Arial"/>
          <w:sz w:val="20"/>
          <w:szCs w:val="20"/>
        </w:rPr>
      </w:pPr>
      <w:r>
        <w:rPr>
          <w:rFonts w:ascii="Arial" w:hAnsi="Arial" w:cs="Arial"/>
          <w:sz w:val="20"/>
          <w:szCs w:val="20"/>
        </w:rPr>
        <w:t>65-034 Zielona Góra</w:t>
      </w:r>
    </w:p>
    <w:p w14:paraId="530A5E87" w14:textId="77777777" w:rsidR="00390ED7" w:rsidRDefault="00390ED7" w:rsidP="00B43248">
      <w:pPr>
        <w:tabs>
          <w:tab w:val="left" w:pos="1134"/>
          <w:tab w:val="right" w:leader="dot" w:pos="8505"/>
        </w:tabs>
        <w:spacing w:after="0" w:line="240" w:lineRule="auto"/>
        <w:jc w:val="center"/>
        <w:rPr>
          <w:rFonts w:ascii="Arial" w:hAnsi="Arial" w:cs="Arial"/>
          <w:sz w:val="20"/>
          <w:szCs w:val="20"/>
        </w:rPr>
      </w:pPr>
    </w:p>
    <w:p w14:paraId="655CACA4" w14:textId="35254A44" w:rsidR="00B43248" w:rsidRDefault="00B43248" w:rsidP="00B43248">
      <w:pPr>
        <w:pStyle w:val="Akapitzlist"/>
        <w:numPr>
          <w:ilvl w:val="0"/>
          <w:numId w:val="14"/>
        </w:numPr>
        <w:tabs>
          <w:tab w:val="left" w:pos="1134"/>
          <w:tab w:val="right" w:leader="dot" w:pos="8505"/>
        </w:tabs>
        <w:jc w:val="both"/>
        <w:rPr>
          <w:rFonts w:ascii="Arial" w:hAnsi="Arial" w:cs="Arial"/>
          <w:sz w:val="20"/>
          <w:szCs w:val="20"/>
        </w:rPr>
      </w:pPr>
      <w:r w:rsidRPr="00B43248">
        <w:rPr>
          <w:rFonts w:ascii="Arial" w:hAnsi="Arial" w:cs="Arial"/>
          <w:b/>
          <w:bCs/>
          <w:sz w:val="20"/>
          <w:szCs w:val="20"/>
          <w:u w:val="single"/>
        </w:rPr>
        <w:t>Inwestor</w:t>
      </w:r>
    </w:p>
    <w:p w14:paraId="5677FB92" w14:textId="77777777" w:rsidR="00B43248" w:rsidRDefault="00B43248" w:rsidP="00B43248">
      <w:pPr>
        <w:pStyle w:val="Akapitzlist"/>
        <w:tabs>
          <w:tab w:val="left" w:pos="1134"/>
          <w:tab w:val="right" w:leader="dot" w:pos="8505"/>
        </w:tabs>
        <w:spacing w:after="0" w:line="240" w:lineRule="auto"/>
        <w:rPr>
          <w:rFonts w:ascii="Arial" w:hAnsi="Arial" w:cs="Arial"/>
          <w:sz w:val="20"/>
          <w:szCs w:val="20"/>
        </w:rPr>
      </w:pPr>
    </w:p>
    <w:p w14:paraId="5EDC4C86" w14:textId="37BA7C9E" w:rsidR="00B43248" w:rsidRPr="00B43248" w:rsidRDefault="00B43248" w:rsidP="00B43248">
      <w:pPr>
        <w:tabs>
          <w:tab w:val="left" w:pos="1134"/>
          <w:tab w:val="right" w:leader="dot" w:pos="8505"/>
        </w:tabs>
        <w:spacing w:after="0" w:line="240" w:lineRule="auto"/>
        <w:jc w:val="center"/>
        <w:rPr>
          <w:rFonts w:ascii="Arial" w:hAnsi="Arial" w:cs="Arial"/>
          <w:b/>
          <w:bCs/>
          <w:i/>
          <w:iCs/>
          <w:sz w:val="20"/>
          <w:szCs w:val="20"/>
        </w:rPr>
      </w:pPr>
      <w:r w:rsidRPr="00B43248">
        <w:rPr>
          <w:rFonts w:ascii="Arial" w:hAnsi="Arial" w:cs="Arial"/>
          <w:b/>
          <w:bCs/>
          <w:i/>
          <w:iCs/>
          <w:sz w:val="20"/>
          <w:szCs w:val="20"/>
        </w:rPr>
        <w:t>Zarząd Powiatu Żagańskiego</w:t>
      </w:r>
    </w:p>
    <w:p w14:paraId="52968849" w14:textId="17347268" w:rsidR="00B43248" w:rsidRDefault="00B43248" w:rsidP="00B43248">
      <w:pPr>
        <w:tabs>
          <w:tab w:val="left" w:pos="1134"/>
          <w:tab w:val="right" w:leader="dot" w:pos="8505"/>
        </w:tabs>
        <w:spacing w:after="0" w:line="240" w:lineRule="auto"/>
        <w:jc w:val="center"/>
        <w:rPr>
          <w:rFonts w:ascii="Arial" w:hAnsi="Arial" w:cs="Arial"/>
          <w:sz w:val="20"/>
          <w:szCs w:val="20"/>
        </w:rPr>
      </w:pPr>
      <w:r>
        <w:rPr>
          <w:rFonts w:ascii="Arial" w:hAnsi="Arial" w:cs="Arial"/>
          <w:sz w:val="20"/>
          <w:szCs w:val="20"/>
        </w:rPr>
        <w:t>ul. Dworcowa 39</w:t>
      </w:r>
    </w:p>
    <w:p w14:paraId="250C4257" w14:textId="442B6482" w:rsidR="00B43248" w:rsidRDefault="00B43248" w:rsidP="00B43248">
      <w:pPr>
        <w:tabs>
          <w:tab w:val="left" w:pos="1134"/>
          <w:tab w:val="right" w:leader="dot" w:pos="8505"/>
        </w:tabs>
        <w:spacing w:after="0" w:line="240" w:lineRule="auto"/>
        <w:jc w:val="center"/>
        <w:rPr>
          <w:rFonts w:ascii="Arial" w:hAnsi="Arial" w:cs="Arial"/>
          <w:sz w:val="20"/>
          <w:szCs w:val="20"/>
        </w:rPr>
      </w:pPr>
      <w:r>
        <w:rPr>
          <w:rFonts w:ascii="Arial" w:hAnsi="Arial" w:cs="Arial"/>
          <w:sz w:val="20"/>
          <w:szCs w:val="20"/>
        </w:rPr>
        <w:t>68-100 Żagań</w:t>
      </w:r>
    </w:p>
    <w:p w14:paraId="46FFEB2B" w14:textId="77777777" w:rsidR="00390ED7" w:rsidRDefault="00390ED7" w:rsidP="00B43248">
      <w:pPr>
        <w:tabs>
          <w:tab w:val="left" w:pos="1134"/>
          <w:tab w:val="right" w:leader="dot" w:pos="8505"/>
        </w:tabs>
        <w:spacing w:after="0" w:line="240" w:lineRule="auto"/>
        <w:jc w:val="center"/>
        <w:rPr>
          <w:rFonts w:ascii="Arial" w:hAnsi="Arial" w:cs="Arial"/>
          <w:sz w:val="20"/>
          <w:szCs w:val="20"/>
        </w:rPr>
      </w:pPr>
    </w:p>
    <w:p w14:paraId="0EDD3CCF" w14:textId="4F9312B9" w:rsidR="004F469F" w:rsidRPr="00390ED7" w:rsidRDefault="00B43248" w:rsidP="00390ED7">
      <w:pPr>
        <w:pStyle w:val="Akapitzlist"/>
        <w:numPr>
          <w:ilvl w:val="0"/>
          <w:numId w:val="14"/>
        </w:numPr>
        <w:tabs>
          <w:tab w:val="left" w:pos="1134"/>
          <w:tab w:val="right" w:leader="dot" w:pos="8505"/>
        </w:tabs>
        <w:jc w:val="both"/>
        <w:rPr>
          <w:rFonts w:ascii="Arial" w:hAnsi="Arial" w:cs="Arial"/>
          <w:b/>
          <w:bCs/>
          <w:sz w:val="20"/>
          <w:szCs w:val="20"/>
          <w:u w:val="single"/>
        </w:rPr>
      </w:pPr>
      <w:r w:rsidRPr="00390ED7">
        <w:rPr>
          <w:rFonts w:ascii="Arial" w:hAnsi="Arial" w:cs="Arial"/>
          <w:b/>
          <w:bCs/>
          <w:sz w:val="20"/>
          <w:szCs w:val="20"/>
          <w:u w:val="single"/>
        </w:rPr>
        <w:t>Istniejące zagospodarowanie terenu</w:t>
      </w:r>
    </w:p>
    <w:p w14:paraId="50D9FEB8" w14:textId="3EE6496B" w:rsidR="00C525C8" w:rsidRPr="00C525C8" w:rsidRDefault="00C525C8" w:rsidP="00C525C8">
      <w:pPr>
        <w:tabs>
          <w:tab w:val="left" w:pos="1134"/>
          <w:tab w:val="right" w:leader="dot" w:pos="8505"/>
        </w:tabs>
        <w:spacing w:line="360" w:lineRule="auto"/>
        <w:ind w:left="360"/>
        <w:jc w:val="both"/>
        <w:rPr>
          <w:rFonts w:ascii="Arial" w:hAnsi="Arial" w:cs="Arial"/>
          <w:sz w:val="20"/>
          <w:szCs w:val="20"/>
        </w:rPr>
      </w:pPr>
      <w:r>
        <w:rPr>
          <w:rFonts w:ascii="Arial" w:hAnsi="Arial" w:cs="Arial"/>
          <w:sz w:val="20"/>
          <w:szCs w:val="20"/>
        </w:rPr>
        <w:tab/>
      </w:r>
      <w:r w:rsidRPr="00C525C8">
        <w:rPr>
          <w:rFonts w:ascii="Arial" w:hAnsi="Arial" w:cs="Arial"/>
          <w:sz w:val="20"/>
          <w:szCs w:val="20"/>
        </w:rPr>
        <w:t>Planowana inwestycja polegająca na przebudowie drogi powiatowej nr 1079F. Przebudowywana droga stanowi ciąg o długości ok. 1965 m. Posiada ona przekrój 1x2 (j</w:t>
      </w:r>
      <w:r w:rsidR="00F842F1">
        <w:rPr>
          <w:rFonts w:ascii="Arial" w:hAnsi="Arial" w:cs="Arial"/>
          <w:sz w:val="20"/>
          <w:szCs w:val="20"/>
        </w:rPr>
        <w:t>edna</w:t>
      </w:r>
      <w:r w:rsidRPr="00C525C8">
        <w:rPr>
          <w:rFonts w:ascii="Arial" w:hAnsi="Arial" w:cs="Arial"/>
          <w:sz w:val="20"/>
          <w:szCs w:val="20"/>
        </w:rPr>
        <w:t xml:space="preserve"> jezdnia dwa pasy ruchu) i nawierzchnię bitumiczną o zmiennej szerokości wynoszącej od 4,00 do 5,50 m oraz </w:t>
      </w:r>
      <w:r w:rsidR="00F842F1">
        <w:rPr>
          <w:rFonts w:ascii="Arial" w:hAnsi="Arial" w:cs="Arial"/>
          <w:sz w:val="20"/>
          <w:szCs w:val="20"/>
        </w:rPr>
        <w:t xml:space="preserve">częściowe </w:t>
      </w:r>
      <w:r w:rsidRPr="00C525C8">
        <w:rPr>
          <w:rFonts w:ascii="Arial" w:hAnsi="Arial" w:cs="Arial"/>
          <w:sz w:val="20"/>
          <w:szCs w:val="20"/>
        </w:rPr>
        <w:t xml:space="preserve">obustronne pobocza o szerokości 0,75 m. Przez pierwsze ok. 680 m droga przebiega w terenie zabudowanym. Następnie w całości  przebiega ona przez tereny niezabudowane - leśne, a wzdłuż drogi występuje </w:t>
      </w:r>
      <w:r w:rsidR="00F842F1">
        <w:rPr>
          <w:rFonts w:ascii="Arial" w:hAnsi="Arial" w:cs="Arial"/>
          <w:sz w:val="20"/>
          <w:szCs w:val="20"/>
        </w:rPr>
        <w:t xml:space="preserve">obustronny gęsty </w:t>
      </w:r>
      <w:r w:rsidRPr="00C525C8">
        <w:rPr>
          <w:rFonts w:ascii="Arial" w:hAnsi="Arial" w:cs="Arial"/>
          <w:sz w:val="20"/>
          <w:szCs w:val="20"/>
        </w:rPr>
        <w:t xml:space="preserve">szpaler drzew. </w:t>
      </w:r>
      <w:r w:rsidR="00F842F1">
        <w:rPr>
          <w:rFonts w:ascii="Arial" w:hAnsi="Arial" w:cs="Arial"/>
          <w:sz w:val="20"/>
          <w:szCs w:val="20"/>
        </w:rPr>
        <w:t>W terenie niezabudowanym o</w:t>
      </w:r>
      <w:r w:rsidRPr="00C525C8">
        <w:rPr>
          <w:rFonts w:ascii="Arial" w:hAnsi="Arial" w:cs="Arial"/>
          <w:sz w:val="20"/>
          <w:szCs w:val="20"/>
        </w:rPr>
        <w:t xml:space="preserve">dwodnienie drogi jest zapewnione powierzchniowo do przyległych rowów chłonnych a w terenie zabudowanym </w:t>
      </w:r>
      <w:r w:rsidR="00F842F1">
        <w:rPr>
          <w:rFonts w:ascii="Arial" w:hAnsi="Arial" w:cs="Arial"/>
          <w:sz w:val="20"/>
          <w:szCs w:val="20"/>
        </w:rPr>
        <w:t xml:space="preserve">zarówno </w:t>
      </w:r>
      <w:r w:rsidRPr="00C525C8">
        <w:rPr>
          <w:rFonts w:ascii="Arial" w:hAnsi="Arial" w:cs="Arial"/>
          <w:sz w:val="20"/>
          <w:szCs w:val="20"/>
        </w:rPr>
        <w:t>do kanalizacji deszczowej oraz w przyległe tereny zielone</w:t>
      </w:r>
      <w:r w:rsidR="00F842F1">
        <w:rPr>
          <w:rFonts w:ascii="Arial" w:hAnsi="Arial" w:cs="Arial"/>
          <w:sz w:val="20"/>
          <w:szCs w:val="20"/>
        </w:rPr>
        <w:t xml:space="preserve"> jak i rowy przydrożne</w:t>
      </w:r>
    </w:p>
    <w:p w14:paraId="560DC50A" w14:textId="56A0AB20" w:rsidR="00C525C8" w:rsidRPr="00C525C8" w:rsidRDefault="00C525C8" w:rsidP="00C525C8">
      <w:pPr>
        <w:tabs>
          <w:tab w:val="left" w:pos="1134"/>
          <w:tab w:val="right" w:leader="dot" w:pos="8505"/>
        </w:tabs>
        <w:spacing w:line="360" w:lineRule="auto"/>
        <w:ind w:left="360"/>
        <w:jc w:val="both"/>
        <w:rPr>
          <w:rFonts w:ascii="Arial" w:hAnsi="Arial" w:cs="Arial"/>
          <w:sz w:val="20"/>
          <w:szCs w:val="20"/>
        </w:rPr>
      </w:pPr>
      <w:r>
        <w:rPr>
          <w:rFonts w:ascii="Arial" w:hAnsi="Arial" w:cs="Arial"/>
          <w:sz w:val="20"/>
          <w:szCs w:val="20"/>
        </w:rPr>
        <w:tab/>
      </w:r>
      <w:r w:rsidRPr="00C525C8">
        <w:rPr>
          <w:rFonts w:ascii="Arial" w:hAnsi="Arial" w:cs="Arial"/>
          <w:sz w:val="20"/>
          <w:szCs w:val="20"/>
        </w:rPr>
        <w:t>W miejscowości wzdłuż drogi wykonany jest chodniki z kostki betonowej do rozbiórki. Jezdnia posiada przekrój pół uliczny odwodniona jest powierzchniowo w przyległe tereny zielone oraz do wpustów deszczowych.</w:t>
      </w:r>
    </w:p>
    <w:p w14:paraId="694CF58F" w14:textId="77777777" w:rsidR="00C525C8" w:rsidRPr="00C525C8" w:rsidRDefault="00C525C8" w:rsidP="00C525C8">
      <w:pPr>
        <w:tabs>
          <w:tab w:val="left" w:pos="1134"/>
          <w:tab w:val="right" w:leader="dot" w:pos="8505"/>
        </w:tabs>
        <w:spacing w:line="360" w:lineRule="auto"/>
        <w:ind w:left="360"/>
        <w:jc w:val="both"/>
        <w:rPr>
          <w:rFonts w:ascii="Arial" w:hAnsi="Arial" w:cs="Arial"/>
          <w:sz w:val="20"/>
          <w:szCs w:val="20"/>
        </w:rPr>
      </w:pPr>
      <w:r w:rsidRPr="00C525C8">
        <w:rPr>
          <w:rFonts w:ascii="Arial" w:hAnsi="Arial" w:cs="Arial"/>
          <w:sz w:val="20"/>
          <w:szCs w:val="20"/>
        </w:rPr>
        <w:t>Działki, na których zlokalizowana jest droga są uzbrojone w następującą infrastrukturę podziemną:</w:t>
      </w:r>
    </w:p>
    <w:p w14:paraId="4875627D" w14:textId="77777777" w:rsidR="00C525C8" w:rsidRPr="00C525C8" w:rsidRDefault="00C525C8" w:rsidP="00C525C8">
      <w:pPr>
        <w:pStyle w:val="Akapitzlist"/>
        <w:numPr>
          <w:ilvl w:val="0"/>
          <w:numId w:val="30"/>
        </w:numPr>
        <w:tabs>
          <w:tab w:val="left" w:pos="1134"/>
          <w:tab w:val="right" w:leader="dot" w:pos="8505"/>
        </w:tabs>
        <w:spacing w:line="240" w:lineRule="auto"/>
        <w:jc w:val="both"/>
        <w:rPr>
          <w:rFonts w:ascii="Arial" w:hAnsi="Arial" w:cs="Arial"/>
          <w:sz w:val="20"/>
          <w:szCs w:val="20"/>
        </w:rPr>
      </w:pPr>
      <w:r w:rsidRPr="00C525C8">
        <w:rPr>
          <w:rFonts w:ascii="Arial" w:hAnsi="Arial" w:cs="Arial"/>
          <w:sz w:val="20"/>
          <w:szCs w:val="20"/>
        </w:rPr>
        <w:t xml:space="preserve">sieć wodociągowa </w:t>
      </w:r>
    </w:p>
    <w:p w14:paraId="5A5032B2" w14:textId="77777777" w:rsidR="00C525C8" w:rsidRPr="00C525C8" w:rsidRDefault="00C525C8" w:rsidP="00C525C8">
      <w:pPr>
        <w:pStyle w:val="Akapitzlist"/>
        <w:numPr>
          <w:ilvl w:val="0"/>
          <w:numId w:val="30"/>
        </w:numPr>
        <w:tabs>
          <w:tab w:val="left" w:pos="1134"/>
          <w:tab w:val="right" w:leader="dot" w:pos="8505"/>
        </w:tabs>
        <w:spacing w:line="240" w:lineRule="auto"/>
        <w:jc w:val="both"/>
        <w:rPr>
          <w:rFonts w:ascii="Arial" w:hAnsi="Arial" w:cs="Arial"/>
          <w:sz w:val="20"/>
          <w:szCs w:val="20"/>
        </w:rPr>
      </w:pPr>
      <w:r w:rsidRPr="00C525C8">
        <w:rPr>
          <w:rFonts w:ascii="Arial" w:hAnsi="Arial" w:cs="Arial"/>
          <w:sz w:val="20"/>
          <w:szCs w:val="20"/>
        </w:rPr>
        <w:t>sieć kanalizacji sanitarnej</w:t>
      </w:r>
    </w:p>
    <w:p w14:paraId="51B5B5F9" w14:textId="77777777" w:rsidR="00C525C8" w:rsidRPr="00C525C8" w:rsidRDefault="00C525C8" w:rsidP="00C525C8">
      <w:pPr>
        <w:pStyle w:val="Akapitzlist"/>
        <w:numPr>
          <w:ilvl w:val="0"/>
          <w:numId w:val="30"/>
        </w:numPr>
        <w:tabs>
          <w:tab w:val="left" w:pos="1134"/>
          <w:tab w:val="right" w:leader="dot" w:pos="8505"/>
        </w:tabs>
        <w:spacing w:line="240" w:lineRule="auto"/>
        <w:jc w:val="both"/>
        <w:rPr>
          <w:rFonts w:ascii="Arial" w:hAnsi="Arial" w:cs="Arial"/>
          <w:sz w:val="20"/>
          <w:szCs w:val="20"/>
        </w:rPr>
      </w:pPr>
      <w:r w:rsidRPr="00C525C8">
        <w:rPr>
          <w:rFonts w:ascii="Arial" w:hAnsi="Arial" w:cs="Arial"/>
          <w:sz w:val="20"/>
          <w:szCs w:val="20"/>
        </w:rPr>
        <w:t>sieć gazowa</w:t>
      </w:r>
    </w:p>
    <w:p w14:paraId="4312ED18" w14:textId="77777777" w:rsidR="00C525C8" w:rsidRPr="00C525C8" w:rsidRDefault="00C525C8" w:rsidP="00C525C8">
      <w:pPr>
        <w:pStyle w:val="Akapitzlist"/>
        <w:numPr>
          <w:ilvl w:val="0"/>
          <w:numId w:val="30"/>
        </w:numPr>
        <w:tabs>
          <w:tab w:val="left" w:pos="1134"/>
          <w:tab w:val="right" w:leader="dot" w:pos="8505"/>
        </w:tabs>
        <w:spacing w:line="240" w:lineRule="auto"/>
        <w:jc w:val="both"/>
        <w:rPr>
          <w:rFonts w:ascii="Arial" w:hAnsi="Arial" w:cs="Arial"/>
          <w:sz w:val="20"/>
          <w:szCs w:val="20"/>
        </w:rPr>
      </w:pPr>
      <w:r w:rsidRPr="00C525C8">
        <w:rPr>
          <w:rFonts w:ascii="Arial" w:hAnsi="Arial" w:cs="Arial"/>
          <w:sz w:val="20"/>
          <w:szCs w:val="20"/>
        </w:rPr>
        <w:t>sieć elektryczna i oświetleniowa</w:t>
      </w:r>
    </w:p>
    <w:p w14:paraId="481E912D" w14:textId="77777777" w:rsidR="00C525C8" w:rsidRPr="00C525C8" w:rsidRDefault="00C525C8" w:rsidP="00C525C8">
      <w:pPr>
        <w:pStyle w:val="Akapitzlist"/>
        <w:numPr>
          <w:ilvl w:val="0"/>
          <w:numId w:val="30"/>
        </w:numPr>
        <w:tabs>
          <w:tab w:val="left" w:pos="1134"/>
          <w:tab w:val="right" w:leader="dot" w:pos="8505"/>
        </w:tabs>
        <w:spacing w:line="240" w:lineRule="auto"/>
        <w:jc w:val="both"/>
        <w:rPr>
          <w:rFonts w:ascii="Arial" w:hAnsi="Arial" w:cs="Arial"/>
          <w:sz w:val="20"/>
          <w:szCs w:val="20"/>
        </w:rPr>
      </w:pPr>
      <w:r w:rsidRPr="00C525C8">
        <w:rPr>
          <w:rFonts w:ascii="Arial" w:hAnsi="Arial" w:cs="Arial"/>
          <w:sz w:val="20"/>
          <w:szCs w:val="20"/>
        </w:rPr>
        <w:t>sieć telekomunikacyjna</w:t>
      </w:r>
    </w:p>
    <w:p w14:paraId="12EAB2CC" w14:textId="5A329476" w:rsidR="00C525C8" w:rsidRDefault="00C525C8" w:rsidP="00C525C8">
      <w:pPr>
        <w:tabs>
          <w:tab w:val="left" w:pos="1134"/>
          <w:tab w:val="right" w:leader="dot" w:pos="8505"/>
        </w:tabs>
        <w:spacing w:line="360" w:lineRule="auto"/>
        <w:ind w:left="360"/>
        <w:jc w:val="both"/>
        <w:rPr>
          <w:rFonts w:ascii="Arial" w:hAnsi="Arial" w:cs="Arial"/>
          <w:sz w:val="20"/>
          <w:szCs w:val="20"/>
        </w:rPr>
      </w:pPr>
      <w:r>
        <w:rPr>
          <w:rFonts w:ascii="Arial" w:hAnsi="Arial" w:cs="Arial"/>
          <w:sz w:val="20"/>
          <w:szCs w:val="20"/>
        </w:rPr>
        <w:tab/>
      </w:r>
      <w:r w:rsidRPr="00C525C8">
        <w:rPr>
          <w:rFonts w:ascii="Arial" w:hAnsi="Arial" w:cs="Arial"/>
          <w:sz w:val="20"/>
          <w:szCs w:val="20"/>
        </w:rPr>
        <w:t>Nie wyklucza się także istnienia innych, nienaniesionych linii, urządzeń i ewentualnych odchyleń w planie przebiegu linii. W przypadku napotkania na niezinwentaryzowane urządzenia należy niezwłocznie powiadomić właściwy organ</w:t>
      </w:r>
      <w:r>
        <w:rPr>
          <w:rFonts w:ascii="Arial" w:hAnsi="Arial" w:cs="Arial"/>
          <w:sz w:val="20"/>
          <w:szCs w:val="20"/>
        </w:rPr>
        <w:t>.</w:t>
      </w:r>
    </w:p>
    <w:p w14:paraId="19E11A12" w14:textId="77777777" w:rsidR="00F842F1" w:rsidRDefault="00F842F1" w:rsidP="00C525C8">
      <w:pPr>
        <w:tabs>
          <w:tab w:val="left" w:pos="1134"/>
          <w:tab w:val="right" w:leader="dot" w:pos="8505"/>
        </w:tabs>
        <w:spacing w:line="360" w:lineRule="auto"/>
        <w:ind w:left="360"/>
        <w:jc w:val="both"/>
        <w:rPr>
          <w:rFonts w:ascii="Arial" w:hAnsi="Arial" w:cs="Arial"/>
          <w:sz w:val="20"/>
          <w:szCs w:val="20"/>
        </w:rPr>
      </w:pPr>
    </w:p>
    <w:p w14:paraId="3AAF35C8" w14:textId="4F8A37FE" w:rsidR="00386A30" w:rsidRDefault="00386A30" w:rsidP="00386A30">
      <w:pPr>
        <w:pStyle w:val="Akapitzlist"/>
        <w:numPr>
          <w:ilvl w:val="0"/>
          <w:numId w:val="14"/>
        </w:numPr>
        <w:spacing w:line="360" w:lineRule="auto"/>
        <w:jc w:val="both"/>
        <w:rPr>
          <w:rFonts w:ascii="Arial" w:hAnsi="Arial" w:cs="Arial"/>
          <w:b/>
          <w:bCs/>
          <w:sz w:val="20"/>
          <w:szCs w:val="20"/>
          <w:u w:val="single"/>
        </w:rPr>
      </w:pPr>
      <w:r w:rsidRPr="00386A30">
        <w:rPr>
          <w:rFonts w:ascii="Arial" w:hAnsi="Arial" w:cs="Arial"/>
          <w:b/>
          <w:bCs/>
          <w:sz w:val="20"/>
          <w:szCs w:val="20"/>
          <w:u w:val="single"/>
        </w:rPr>
        <w:t xml:space="preserve">Warunki gruntowo </w:t>
      </w:r>
      <w:r>
        <w:rPr>
          <w:rFonts w:ascii="Arial" w:hAnsi="Arial" w:cs="Arial"/>
          <w:b/>
          <w:bCs/>
          <w:sz w:val="20"/>
          <w:szCs w:val="20"/>
          <w:u w:val="single"/>
        </w:rPr>
        <w:t>–</w:t>
      </w:r>
      <w:r w:rsidRPr="00386A30">
        <w:rPr>
          <w:rFonts w:ascii="Arial" w:hAnsi="Arial" w:cs="Arial"/>
          <w:b/>
          <w:bCs/>
          <w:sz w:val="20"/>
          <w:szCs w:val="20"/>
          <w:u w:val="single"/>
        </w:rPr>
        <w:t xml:space="preserve"> wodne</w:t>
      </w:r>
      <w:r w:rsidR="00560AEE">
        <w:rPr>
          <w:rFonts w:ascii="Arial" w:hAnsi="Arial" w:cs="Arial"/>
          <w:b/>
          <w:bCs/>
          <w:sz w:val="20"/>
          <w:szCs w:val="20"/>
          <w:u w:val="single"/>
        </w:rPr>
        <w:t>, określenie kategorii geotechnicznej</w:t>
      </w:r>
    </w:p>
    <w:p w14:paraId="666E2964" w14:textId="5A8A74A6" w:rsidR="00C525C8" w:rsidRDefault="00C525C8" w:rsidP="00C525C8">
      <w:pPr>
        <w:spacing w:line="360" w:lineRule="auto"/>
        <w:ind w:left="567" w:firstLine="567"/>
        <w:jc w:val="both"/>
        <w:rPr>
          <w:rFonts w:ascii="Arial" w:hAnsi="Arial" w:cs="Arial"/>
          <w:sz w:val="20"/>
          <w:szCs w:val="20"/>
        </w:rPr>
      </w:pPr>
      <w:r w:rsidRPr="00C525C8">
        <w:rPr>
          <w:rFonts w:ascii="Arial" w:hAnsi="Arial" w:cs="Arial"/>
          <w:sz w:val="20"/>
          <w:szCs w:val="20"/>
        </w:rPr>
        <w:t>W podłożu badanego obszaru stwierdzono lokalnie (punkty 1 i 2 ) występowanie wody podziemnej</w:t>
      </w:r>
      <w:r>
        <w:rPr>
          <w:rFonts w:ascii="Arial" w:hAnsi="Arial" w:cs="Arial"/>
          <w:sz w:val="20"/>
          <w:szCs w:val="20"/>
        </w:rPr>
        <w:t xml:space="preserve"> </w:t>
      </w:r>
      <w:r w:rsidRPr="00C525C8">
        <w:rPr>
          <w:rFonts w:ascii="Arial" w:hAnsi="Arial" w:cs="Arial"/>
          <w:sz w:val="20"/>
          <w:szCs w:val="20"/>
        </w:rPr>
        <w:t xml:space="preserve">o zwierciadle swobodnym na głębokości 1,2-1,6 m p.p.t. Badania wykonano w czasie </w:t>
      </w:r>
      <w:r w:rsidRPr="00C525C8">
        <w:rPr>
          <w:rFonts w:ascii="Arial" w:hAnsi="Arial" w:cs="Arial"/>
          <w:sz w:val="20"/>
          <w:szCs w:val="20"/>
        </w:rPr>
        <w:lastRenderedPageBreak/>
        <w:t>niskich stanów</w:t>
      </w:r>
      <w:r>
        <w:rPr>
          <w:rFonts w:ascii="Arial" w:hAnsi="Arial" w:cs="Arial"/>
          <w:sz w:val="20"/>
          <w:szCs w:val="20"/>
        </w:rPr>
        <w:t xml:space="preserve"> </w:t>
      </w:r>
      <w:r w:rsidRPr="00C525C8">
        <w:rPr>
          <w:rFonts w:ascii="Arial" w:hAnsi="Arial" w:cs="Arial"/>
          <w:sz w:val="20"/>
          <w:szCs w:val="20"/>
        </w:rPr>
        <w:t>wody gruntowej. W okresach stanów średnich i wysokich (intensywne opady deszczu, wiosenne roztopy) zwierciadło wody może występować ok. 0,50 m płycej</w:t>
      </w:r>
      <w:r>
        <w:rPr>
          <w:rFonts w:ascii="Arial" w:hAnsi="Arial" w:cs="Arial"/>
          <w:sz w:val="20"/>
          <w:szCs w:val="20"/>
        </w:rPr>
        <w:t>.</w:t>
      </w:r>
    </w:p>
    <w:p w14:paraId="67C44D49" w14:textId="309C8097" w:rsidR="00C525C8" w:rsidRPr="00C525C8" w:rsidRDefault="00C525C8" w:rsidP="00C525C8">
      <w:pPr>
        <w:spacing w:line="360" w:lineRule="auto"/>
        <w:ind w:left="567" w:firstLine="567"/>
        <w:jc w:val="both"/>
        <w:rPr>
          <w:rFonts w:ascii="Arial" w:hAnsi="Arial" w:cs="Arial"/>
          <w:sz w:val="20"/>
          <w:szCs w:val="20"/>
        </w:rPr>
      </w:pPr>
      <w:r w:rsidRPr="00C525C8">
        <w:rPr>
          <w:rFonts w:ascii="Arial" w:hAnsi="Arial" w:cs="Arial"/>
          <w:sz w:val="20"/>
          <w:szCs w:val="20"/>
        </w:rPr>
        <w:t>O zaliczeniu do danej kategorii geotechnicznej decydują dwa podstawowe kryteria: rodzaj budowli</w:t>
      </w:r>
      <w:r>
        <w:rPr>
          <w:rFonts w:ascii="Arial" w:hAnsi="Arial" w:cs="Arial"/>
          <w:sz w:val="20"/>
          <w:szCs w:val="20"/>
        </w:rPr>
        <w:t xml:space="preserve"> </w:t>
      </w:r>
      <w:r w:rsidRPr="00C525C8">
        <w:rPr>
          <w:rFonts w:ascii="Arial" w:hAnsi="Arial" w:cs="Arial"/>
          <w:sz w:val="20"/>
          <w:szCs w:val="20"/>
        </w:rPr>
        <w:t>(obiektu) oraz rodzaj podłoża gruntowego. W analizowanym przypadku mamy do czynienia z typowym</w:t>
      </w:r>
      <w:r>
        <w:rPr>
          <w:rFonts w:ascii="Arial" w:hAnsi="Arial" w:cs="Arial"/>
          <w:sz w:val="20"/>
          <w:szCs w:val="20"/>
        </w:rPr>
        <w:t xml:space="preserve"> </w:t>
      </w:r>
      <w:r w:rsidRPr="00C525C8">
        <w:rPr>
          <w:rFonts w:ascii="Arial" w:hAnsi="Arial" w:cs="Arial"/>
          <w:sz w:val="20"/>
          <w:szCs w:val="20"/>
        </w:rPr>
        <w:t>obiektem (przebudowa drogi) oraz prostymi warunkami gruntowymi, gdyż stwierdzono w poziomie</w:t>
      </w:r>
      <w:r>
        <w:rPr>
          <w:rFonts w:ascii="Arial" w:hAnsi="Arial" w:cs="Arial"/>
          <w:sz w:val="20"/>
          <w:szCs w:val="20"/>
        </w:rPr>
        <w:t xml:space="preserve"> </w:t>
      </w:r>
      <w:r w:rsidRPr="00C525C8">
        <w:rPr>
          <w:rFonts w:ascii="Arial" w:hAnsi="Arial" w:cs="Arial"/>
          <w:sz w:val="20"/>
          <w:szCs w:val="20"/>
        </w:rPr>
        <w:t>posadowienia (zakładając usunięcie nasypów):</w:t>
      </w:r>
    </w:p>
    <w:p w14:paraId="70D5E79F"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występowanie w podłożu gruntów rodzimych jednorodnych genetycznie;</w:t>
      </w:r>
    </w:p>
    <w:p w14:paraId="5923B380"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występowanie w podłożu gruntów rodzimych jednorodnych litologicznie;</w:t>
      </w:r>
    </w:p>
    <w:p w14:paraId="49AA0F57"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horyzontalne uwarstwienie gruntów;</w:t>
      </w:r>
    </w:p>
    <w:p w14:paraId="1C1B4E48"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brak występowania wody podziemnej w poziomie posadowienia;</w:t>
      </w:r>
    </w:p>
    <w:p w14:paraId="5E96D32E"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brak występowania gruntów słabonośnych;</w:t>
      </w:r>
    </w:p>
    <w:p w14:paraId="5B30804C" w14:textId="77777777" w:rsidR="00C525C8" w:rsidRPr="00C525C8" w:rsidRDefault="00C525C8" w:rsidP="00C525C8">
      <w:pPr>
        <w:pStyle w:val="Akapitzlist"/>
        <w:numPr>
          <w:ilvl w:val="0"/>
          <w:numId w:val="32"/>
        </w:numPr>
        <w:spacing w:line="240" w:lineRule="auto"/>
        <w:jc w:val="both"/>
        <w:rPr>
          <w:rFonts w:ascii="Arial" w:hAnsi="Arial" w:cs="Arial"/>
          <w:sz w:val="20"/>
          <w:szCs w:val="20"/>
        </w:rPr>
      </w:pPr>
      <w:r w:rsidRPr="00C525C8">
        <w:rPr>
          <w:rFonts w:ascii="Arial" w:hAnsi="Arial" w:cs="Arial"/>
          <w:sz w:val="20"/>
          <w:szCs w:val="20"/>
        </w:rPr>
        <w:t>brak występowania niekorzystnych procesów geologicznych.</w:t>
      </w:r>
    </w:p>
    <w:p w14:paraId="706AAD2F" w14:textId="53A219E7" w:rsidR="00C525C8" w:rsidRDefault="00C525C8" w:rsidP="00C525C8">
      <w:pPr>
        <w:spacing w:line="360" w:lineRule="auto"/>
        <w:ind w:left="567" w:firstLine="567"/>
        <w:jc w:val="both"/>
        <w:rPr>
          <w:rFonts w:ascii="Arial" w:hAnsi="Arial" w:cs="Arial"/>
          <w:sz w:val="20"/>
          <w:szCs w:val="20"/>
        </w:rPr>
      </w:pPr>
      <w:r w:rsidRPr="00C525C8">
        <w:rPr>
          <w:rFonts w:ascii="Arial" w:hAnsi="Arial" w:cs="Arial"/>
          <w:sz w:val="20"/>
          <w:szCs w:val="20"/>
        </w:rPr>
        <w:t>W związku z powyższym według Rozporządzenia MTBiGM z dnia 25 kwietnia 2012 proponuje się zaliczyć</w:t>
      </w:r>
      <w:r>
        <w:rPr>
          <w:rFonts w:ascii="Arial" w:hAnsi="Arial" w:cs="Arial"/>
          <w:sz w:val="20"/>
          <w:szCs w:val="20"/>
        </w:rPr>
        <w:t xml:space="preserve"> </w:t>
      </w:r>
      <w:r w:rsidRPr="00C525C8">
        <w:rPr>
          <w:rFonts w:ascii="Arial" w:hAnsi="Arial" w:cs="Arial"/>
          <w:sz w:val="20"/>
          <w:szCs w:val="20"/>
        </w:rPr>
        <w:t>opisywany obiekt do I kategorii geotechnicznej. Uwzględniono przy tym wymogi Eurokodu 7.</w:t>
      </w:r>
      <w:r>
        <w:rPr>
          <w:rFonts w:ascii="Arial" w:hAnsi="Arial" w:cs="Arial"/>
          <w:sz w:val="20"/>
          <w:szCs w:val="20"/>
        </w:rPr>
        <w:t xml:space="preserve"> </w:t>
      </w:r>
      <w:r w:rsidRPr="00C525C8">
        <w:rPr>
          <w:rFonts w:ascii="Arial" w:hAnsi="Arial" w:cs="Arial"/>
          <w:sz w:val="20"/>
          <w:szCs w:val="20"/>
        </w:rPr>
        <w:t>Zgodnie z § 6. 2. w/w Rozporządzenia dla obiektów budowlanych pierwszej kategorii geotechnicznej</w:t>
      </w:r>
      <w:r>
        <w:rPr>
          <w:rFonts w:ascii="Arial" w:hAnsi="Arial" w:cs="Arial"/>
          <w:sz w:val="20"/>
          <w:szCs w:val="20"/>
        </w:rPr>
        <w:t xml:space="preserve"> </w:t>
      </w:r>
      <w:r w:rsidRPr="00C525C8">
        <w:rPr>
          <w:rFonts w:ascii="Arial" w:hAnsi="Arial" w:cs="Arial"/>
          <w:sz w:val="20"/>
          <w:szCs w:val="20"/>
        </w:rPr>
        <w:t>zakres badań geotechnicznych może być ograniczony do wierceń i sondowań oraz określenia rodzaju</w:t>
      </w:r>
      <w:r>
        <w:rPr>
          <w:rFonts w:ascii="Arial" w:hAnsi="Arial" w:cs="Arial"/>
          <w:sz w:val="20"/>
          <w:szCs w:val="20"/>
        </w:rPr>
        <w:t xml:space="preserve"> </w:t>
      </w:r>
      <w:r w:rsidRPr="00C525C8">
        <w:rPr>
          <w:rFonts w:ascii="Arial" w:hAnsi="Arial" w:cs="Arial"/>
          <w:sz w:val="20"/>
          <w:szCs w:val="20"/>
        </w:rPr>
        <w:t>gruntu na podstawie analizy makroskopowej. Wartości parametrów geotechnicznych można określać przy wykorzystaniu lokalnych zależności korelacyjnych.</w:t>
      </w:r>
    </w:p>
    <w:p w14:paraId="0040C977" w14:textId="5CD728D5" w:rsidR="00390ED7" w:rsidRPr="00390ED7" w:rsidRDefault="00390ED7" w:rsidP="00390ED7">
      <w:pPr>
        <w:pStyle w:val="Akapitzlist"/>
        <w:numPr>
          <w:ilvl w:val="0"/>
          <w:numId w:val="14"/>
        </w:numPr>
        <w:spacing w:line="360" w:lineRule="auto"/>
        <w:jc w:val="both"/>
        <w:rPr>
          <w:rFonts w:ascii="Arial" w:hAnsi="Arial" w:cs="Arial"/>
          <w:b/>
          <w:bCs/>
          <w:sz w:val="20"/>
          <w:szCs w:val="20"/>
          <w:u w:val="single"/>
        </w:rPr>
      </w:pPr>
      <w:r w:rsidRPr="00390ED7">
        <w:rPr>
          <w:rFonts w:ascii="Arial" w:hAnsi="Arial" w:cs="Arial"/>
          <w:b/>
          <w:bCs/>
          <w:sz w:val="20"/>
          <w:szCs w:val="20"/>
          <w:u w:val="single"/>
        </w:rPr>
        <w:t>Projektowane zagospodarowanie terenu</w:t>
      </w:r>
    </w:p>
    <w:p w14:paraId="271B6409" w14:textId="1A2C894C" w:rsidR="00390ED7" w:rsidRDefault="00390ED7" w:rsidP="00BD1D7D">
      <w:pPr>
        <w:spacing w:after="0" w:line="360" w:lineRule="auto"/>
        <w:ind w:left="709" w:firstLine="349"/>
        <w:jc w:val="both"/>
        <w:rPr>
          <w:rFonts w:ascii="Arial" w:hAnsi="Arial" w:cs="Arial"/>
          <w:sz w:val="20"/>
          <w:szCs w:val="20"/>
        </w:rPr>
      </w:pPr>
      <w:r>
        <w:rPr>
          <w:rFonts w:ascii="Arial" w:hAnsi="Arial" w:cs="Arial"/>
          <w:sz w:val="20"/>
          <w:szCs w:val="20"/>
        </w:rPr>
        <w:t xml:space="preserve">Celem przedsięwzięcia jest poprawa komfortu obsługi komunikacyjnej oraz podniesienie bezpieczeństwa ruchu poprzez </w:t>
      </w:r>
      <w:r w:rsidR="00F842F1">
        <w:rPr>
          <w:rFonts w:ascii="Arial" w:hAnsi="Arial" w:cs="Arial"/>
          <w:sz w:val="20"/>
          <w:szCs w:val="20"/>
        </w:rPr>
        <w:t>przebudowę</w:t>
      </w:r>
      <w:r>
        <w:rPr>
          <w:rFonts w:ascii="Arial" w:hAnsi="Arial" w:cs="Arial"/>
          <w:sz w:val="20"/>
          <w:szCs w:val="20"/>
        </w:rPr>
        <w:t xml:space="preserve"> na przedmiotowym odcinku około </w:t>
      </w:r>
      <w:r w:rsidR="00C525C8">
        <w:rPr>
          <w:rFonts w:ascii="Arial" w:hAnsi="Arial" w:cs="Arial"/>
          <w:sz w:val="20"/>
          <w:szCs w:val="20"/>
        </w:rPr>
        <w:t>1</w:t>
      </w:r>
      <w:r>
        <w:rPr>
          <w:rFonts w:ascii="Arial" w:hAnsi="Arial" w:cs="Arial"/>
          <w:sz w:val="20"/>
          <w:szCs w:val="20"/>
        </w:rPr>
        <w:t>,</w:t>
      </w:r>
      <w:r w:rsidR="00C525C8">
        <w:rPr>
          <w:rFonts w:ascii="Arial" w:hAnsi="Arial" w:cs="Arial"/>
          <w:sz w:val="20"/>
          <w:szCs w:val="20"/>
        </w:rPr>
        <w:t>97</w:t>
      </w:r>
      <w:r>
        <w:rPr>
          <w:rFonts w:ascii="Arial" w:hAnsi="Arial" w:cs="Arial"/>
          <w:sz w:val="20"/>
          <w:szCs w:val="20"/>
        </w:rPr>
        <w:t>km nawierzchni jezdni, zjazdów zwyczajnych bitumicznych oraz z kostki betonowej.</w:t>
      </w:r>
    </w:p>
    <w:p w14:paraId="22960DA9" w14:textId="77777777" w:rsidR="00F842F1" w:rsidRDefault="00F842F1" w:rsidP="00BD1D7D">
      <w:pPr>
        <w:spacing w:after="0" w:line="360" w:lineRule="auto"/>
        <w:ind w:left="709" w:firstLine="349"/>
        <w:jc w:val="both"/>
        <w:rPr>
          <w:rFonts w:ascii="Arial" w:hAnsi="Arial" w:cs="Arial"/>
          <w:sz w:val="20"/>
          <w:szCs w:val="20"/>
        </w:rPr>
      </w:pPr>
    </w:p>
    <w:p w14:paraId="2CC4046B" w14:textId="77777777" w:rsidR="00C525C8" w:rsidRPr="00C525C8" w:rsidRDefault="00C525C8" w:rsidP="00C525C8">
      <w:pPr>
        <w:spacing w:after="0" w:line="360" w:lineRule="auto"/>
        <w:ind w:left="709" w:firstLine="349"/>
        <w:jc w:val="both"/>
        <w:rPr>
          <w:rFonts w:ascii="Arial" w:hAnsi="Arial" w:cs="Arial"/>
          <w:sz w:val="20"/>
          <w:szCs w:val="20"/>
        </w:rPr>
      </w:pPr>
      <w:bookmarkStart w:id="0" w:name="_Hlk127106649"/>
      <w:r w:rsidRPr="00C525C8">
        <w:rPr>
          <w:rFonts w:ascii="Arial" w:hAnsi="Arial" w:cs="Arial"/>
          <w:sz w:val="20"/>
          <w:szCs w:val="20"/>
        </w:rPr>
        <w:t>Droga powiatowa 1079F</w:t>
      </w:r>
    </w:p>
    <w:p w14:paraId="76EA5821" w14:textId="02D1ECCB"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klasa techniczna: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L</w:t>
      </w:r>
    </w:p>
    <w:p w14:paraId="1743F356" w14:textId="5C40DF51"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długość ścieżki</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Pr>
          <w:rFonts w:ascii="Arial" w:hAnsi="Arial" w:cs="Arial"/>
          <w:sz w:val="20"/>
          <w:szCs w:val="20"/>
        </w:rPr>
        <w:t>1</w:t>
      </w:r>
      <w:r w:rsidRPr="00C525C8">
        <w:rPr>
          <w:rFonts w:ascii="Arial" w:hAnsi="Arial" w:cs="Arial"/>
          <w:sz w:val="20"/>
          <w:szCs w:val="20"/>
        </w:rPr>
        <w:t>965,0 mb</w:t>
      </w:r>
    </w:p>
    <w:p w14:paraId="24DADBC6" w14:textId="3FC420A2"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prędkość projektowa: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VP = 30 km/h</w:t>
      </w:r>
    </w:p>
    <w:p w14:paraId="7B2DF0E0" w14:textId="3940D9DB"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kategoria ruchu: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KR2</w:t>
      </w:r>
    </w:p>
    <w:p w14:paraId="2C7EB930" w14:textId="3879A708"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obciążenie: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115 kN/oś</w:t>
      </w:r>
    </w:p>
    <w:p w14:paraId="14932B00" w14:textId="2E09B486"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szerokość jezdni bitumicznej: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od 2 x 2,50(2,75) = 5,00 - 5,50 m</w:t>
      </w:r>
    </w:p>
    <w:p w14:paraId="6CE55A31" w14:textId="39D179D6"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szer</w:t>
      </w:r>
      <w:r>
        <w:rPr>
          <w:rFonts w:ascii="Arial" w:hAnsi="Arial" w:cs="Arial"/>
          <w:sz w:val="20"/>
          <w:szCs w:val="20"/>
        </w:rPr>
        <w:t>.</w:t>
      </w:r>
      <w:r w:rsidRPr="00C525C8">
        <w:rPr>
          <w:rFonts w:ascii="Arial" w:hAnsi="Arial" w:cs="Arial"/>
          <w:sz w:val="20"/>
          <w:szCs w:val="20"/>
        </w:rPr>
        <w:t xml:space="preserve"> istn. chodników – przy jezdni do likwidacji:</w:t>
      </w:r>
      <w:r w:rsidRPr="00C525C8">
        <w:rPr>
          <w:rFonts w:ascii="Arial" w:hAnsi="Arial" w:cs="Arial"/>
          <w:sz w:val="20"/>
          <w:szCs w:val="20"/>
        </w:rPr>
        <w:tab/>
      </w:r>
      <w:r>
        <w:rPr>
          <w:rFonts w:ascii="Arial" w:hAnsi="Arial" w:cs="Arial"/>
          <w:sz w:val="20"/>
          <w:szCs w:val="20"/>
        </w:rPr>
        <w:tab/>
      </w:r>
      <w:r w:rsidRPr="00C525C8">
        <w:rPr>
          <w:rFonts w:ascii="Arial" w:hAnsi="Arial" w:cs="Arial"/>
          <w:sz w:val="20"/>
          <w:szCs w:val="20"/>
        </w:rPr>
        <w:t>min. 1,00 m (1,15 m z krawężnikiem)</w:t>
      </w:r>
    </w:p>
    <w:p w14:paraId="35C1F6AC" w14:textId="0F2C8405"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szer</w:t>
      </w:r>
      <w:r>
        <w:rPr>
          <w:rFonts w:ascii="Arial" w:hAnsi="Arial" w:cs="Arial"/>
          <w:sz w:val="20"/>
          <w:szCs w:val="20"/>
        </w:rPr>
        <w:t>.</w:t>
      </w:r>
      <w:r w:rsidRPr="00C525C8">
        <w:rPr>
          <w:rFonts w:ascii="Arial" w:hAnsi="Arial" w:cs="Arial"/>
          <w:sz w:val="20"/>
          <w:szCs w:val="20"/>
        </w:rPr>
        <w:t xml:space="preserve"> ścieżki rowerowej w terenie niezabudowanym:</w:t>
      </w:r>
      <w:r w:rsidRPr="00C525C8">
        <w:rPr>
          <w:rFonts w:ascii="Arial" w:hAnsi="Arial" w:cs="Arial"/>
          <w:sz w:val="20"/>
          <w:szCs w:val="20"/>
        </w:rPr>
        <w:tab/>
      </w:r>
      <w:r>
        <w:rPr>
          <w:rFonts w:ascii="Arial" w:hAnsi="Arial" w:cs="Arial"/>
          <w:sz w:val="20"/>
          <w:szCs w:val="20"/>
        </w:rPr>
        <w:tab/>
      </w:r>
      <w:r w:rsidRPr="00C525C8">
        <w:rPr>
          <w:rFonts w:ascii="Arial" w:hAnsi="Arial" w:cs="Arial"/>
          <w:sz w:val="20"/>
          <w:szCs w:val="20"/>
        </w:rPr>
        <w:t>min. 2,00 m (bez obrzeży)</w:t>
      </w:r>
    </w:p>
    <w:p w14:paraId="6D20FB79" w14:textId="7E9A7594"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szerokość wspólnego ciągu pieszo rowerowego w t. </w:t>
      </w:r>
      <w:proofErr w:type="spellStart"/>
      <w:r w:rsidRPr="00C525C8">
        <w:rPr>
          <w:rFonts w:ascii="Arial" w:hAnsi="Arial" w:cs="Arial"/>
          <w:sz w:val="20"/>
          <w:szCs w:val="20"/>
        </w:rPr>
        <w:t>zab</w:t>
      </w:r>
      <w:proofErr w:type="spellEnd"/>
      <w:r w:rsidRPr="00C525C8">
        <w:rPr>
          <w:rFonts w:ascii="Arial" w:hAnsi="Arial" w:cs="Arial"/>
          <w:sz w:val="20"/>
          <w:szCs w:val="20"/>
        </w:rPr>
        <w:t>.:</w:t>
      </w:r>
      <w:r w:rsidRPr="00C525C8">
        <w:rPr>
          <w:rFonts w:ascii="Arial" w:hAnsi="Arial" w:cs="Arial"/>
          <w:sz w:val="20"/>
          <w:szCs w:val="20"/>
        </w:rPr>
        <w:tab/>
        <w:t>3,00 m (bez obrzeży)</w:t>
      </w:r>
    </w:p>
    <w:p w14:paraId="255C4CBE" w14:textId="418CFDD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szerokość poboczy gruntowych drogi: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0,75 m</w:t>
      </w:r>
    </w:p>
    <w:p w14:paraId="60F8CB32" w14:textId="58F2F7B9"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szerokość poboczy gruntowych ścieżki rowerowej:</w:t>
      </w:r>
      <w:r w:rsidRPr="00C525C8">
        <w:rPr>
          <w:rFonts w:ascii="Arial" w:hAnsi="Arial" w:cs="Arial"/>
          <w:sz w:val="20"/>
          <w:szCs w:val="20"/>
        </w:rPr>
        <w:tab/>
      </w:r>
      <w:r w:rsidRPr="00C525C8">
        <w:rPr>
          <w:rFonts w:ascii="Arial" w:hAnsi="Arial" w:cs="Arial"/>
          <w:sz w:val="20"/>
          <w:szCs w:val="20"/>
        </w:rPr>
        <w:tab/>
        <w:t>0,20 m</w:t>
      </w:r>
    </w:p>
    <w:p w14:paraId="43982384" w14:textId="7C164D25"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 xml:space="preserve">szerokość zjazdów: </w:t>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r>
      <w:r w:rsidRPr="00C525C8">
        <w:rPr>
          <w:rFonts w:ascii="Arial" w:hAnsi="Arial" w:cs="Arial"/>
          <w:sz w:val="20"/>
          <w:szCs w:val="20"/>
        </w:rPr>
        <w:tab/>
        <w:t>min. 4,00 m</w:t>
      </w:r>
    </w:p>
    <w:bookmarkEnd w:id="0"/>
    <w:p w14:paraId="1119FB22" w14:textId="77777777" w:rsidR="00C525C8" w:rsidRDefault="00C525C8" w:rsidP="00BD1D7D">
      <w:pPr>
        <w:spacing w:after="0" w:line="360" w:lineRule="auto"/>
        <w:ind w:left="709" w:firstLine="349"/>
        <w:jc w:val="both"/>
        <w:rPr>
          <w:rFonts w:ascii="Arial" w:hAnsi="Arial" w:cs="Arial"/>
          <w:sz w:val="20"/>
          <w:szCs w:val="20"/>
        </w:rPr>
      </w:pPr>
    </w:p>
    <w:p w14:paraId="26DA6DAB" w14:textId="6297CE15" w:rsidR="00390ED7" w:rsidRPr="002C4F02" w:rsidRDefault="00390ED7" w:rsidP="00390ED7">
      <w:pPr>
        <w:pStyle w:val="Akapitzlist"/>
        <w:numPr>
          <w:ilvl w:val="1"/>
          <w:numId w:val="14"/>
        </w:numPr>
        <w:spacing w:line="360" w:lineRule="auto"/>
        <w:jc w:val="both"/>
        <w:rPr>
          <w:rFonts w:ascii="Arial" w:hAnsi="Arial" w:cs="Arial"/>
          <w:sz w:val="20"/>
          <w:szCs w:val="20"/>
          <w:u w:val="single"/>
        </w:rPr>
      </w:pPr>
      <w:r w:rsidRPr="002C4F02">
        <w:rPr>
          <w:rFonts w:ascii="Arial" w:hAnsi="Arial" w:cs="Arial"/>
          <w:sz w:val="20"/>
          <w:szCs w:val="20"/>
          <w:u w:val="single"/>
        </w:rPr>
        <w:t>Zakres robót</w:t>
      </w:r>
    </w:p>
    <w:p w14:paraId="3017FAC4" w14:textId="139F70C2" w:rsidR="00C525C8" w:rsidRPr="00C525C8" w:rsidRDefault="00C525C8" w:rsidP="00C525C8">
      <w:pPr>
        <w:pStyle w:val="Akapitzlist"/>
        <w:spacing w:after="0" w:line="276" w:lineRule="auto"/>
        <w:ind w:left="1778"/>
        <w:jc w:val="both"/>
        <w:rPr>
          <w:rFonts w:ascii="Arial" w:hAnsi="Arial" w:cs="Arial"/>
          <w:sz w:val="20"/>
          <w:szCs w:val="20"/>
        </w:rPr>
      </w:pPr>
      <w:r>
        <w:rPr>
          <w:rFonts w:ascii="Arial" w:hAnsi="Arial" w:cs="Arial"/>
          <w:sz w:val="20"/>
          <w:szCs w:val="20"/>
        </w:rPr>
        <w:t>Z</w:t>
      </w:r>
      <w:r w:rsidRPr="00C525C8">
        <w:rPr>
          <w:rFonts w:ascii="Arial" w:hAnsi="Arial" w:cs="Arial"/>
          <w:sz w:val="20"/>
          <w:szCs w:val="20"/>
        </w:rPr>
        <w:t>akres rzeczowy inwestycji będzie obejmował:</w:t>
      </w:r>
    </w:p>
    <w:p w14:paraId="22FBFE88"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lastRenderedPageBreak/>
        <w:t>na odcinku z istniejącą jezdnią: częściowa nakładka oraz fragmentaryczna wymiana jezdni z poszerzeniem od 5,0 do 5,5 m w pasie drogowym( + poszerzenia na łukach poziomych);</w:t>
      </w:r>
    </w:p>
    <w:p w14:paraId="38606C44"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rozbiórkę fragmentu przyległego chodnika z k. betonowej;</w:t>
      </w:r>
    </w:p>
    <w:p w14:paraId="662643C5"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budowę wspólnej ścieżki pieszo – rowerowej szerokości 3,0 m w terenie zabudowanym;</w:t>
      </w:r>
    </w:p>
    <w:p w14:paraId="6502B8F3"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budowę ścieżki rowerowej szerokości 2,0 m w terenie niezabudowanym</w:t>
      </w:r>
    </w:p>
    <w:p w14:paraId="347E410F"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przebudowę lub budowę zjazdów na tereny przyległe;</w:t>
      </w:r>
    </w:p>
    <w:p w14:paraId="6A929CCF"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budowę i przebudowę poboczy,</w:t>
      </w:r>
    </w:p>
    <w:p w14:paraId="1596B287"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budowę i przebudowę istniejących rowów drogowych,</w:t>
      </w:r>
    </w:p>
    <w:p w14:paraId="514BAC26"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przebudowę istniejącej infrastruktury technicznej kolidującej z przebudowywaną drogą – sieć telekomunikacyjna oraz energetyczna;</w:t>
      </w:r>
    </w:p>
    <w:p w14:paraId="3A14DDA7" w14:textId="77777777" w:rsidR="00C525C8" w:rsidRP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wycinkę drzew i krzewów,</w:t>
      </w:r>
    </w:p>
    <w:p w14:paraId="0EDF85AD" w14:textId="4D883352" w:rsidR="00C525C8" w:rsidRDefault="00C525C8" w:rsidP="00C525C8">
      <w:pPr>
        <w:pStyle w:val="Akapitzlist"/>
        <w:numPr>
          <w:ilvl w:val="0"/>
          <w:numId w:val="34"/>
        </w:numPr>
        <w:spacing w:after="0" w:line="276" w:lineRule="auto"/>
        <w:jc w:val="both"/>
        <w:rPr>
          <w:rFonts w:ascii="Arial" w:hAnsi="Arial" w:cs="Arial"/>
          <w:sz w:val="20"/>
          <w:szCs w:val="20"/>
        </w:rPr>
      </w:pPr>
      <w:r w:rsidRPr="00C525C8">
        <w:rPr>
          <w:rFonts w:ascii="Arial" w:hAnsi="Arial" w:cs="Arial"/>
          <w:sz w:val="20"/>
          <w:szCs w:val="20"/>
        </w:rPr>
        <w:t>przebudowę z budową elementów kanalizacji deszczowej;</w:t>
      </w:r>
    </w:p>
    <w:p w14:paraId="5B01FD3C" w14:textId="77777777" w:rsidR="00C525C8" w:rsidRPr="00C525C8" w:rsidRDefault="00C525C8" w:rsidP="00C525C8">
      <w:pPr>
        <w:spacing w:after="0" w:line="240" w:lineRule="auto"/>
        <w:jc w:val="both"/>
        <w:rPr>
          <w:rFonts w:ascii="Arial" w:hAnsi="Arial" w:cs="Arial"/>
          <w:sz w:val="20"/>
          <w:szCs w:val="20"/>
        </w:rPr>
      </w:pPr>
    </w:p>
    <w:p w14:paraId="0F55ABD1" w14:textId="1E208432" w:rsidR="00DD1E60" w:rsidRPr="002C4F02" w:rsidRDefault="00DD1E60" w:rsidP="002C4F02">
      <w:pPr>
        <w:pStyle w:val="Akapitzlist"/>
        <w:numPr>
          <w:ilvl w:val="1"/>
          <w:numId w:val="14"/>
        </w:numPr>
        <w:spacing w:line="480" w:lineRule="auto"/>
        <w:jc w:val="both"/>
        <w:rPr>
          <w:rFonts w:ascii="Arial" w:hAnsi="Arial" w:cs="Arial"/>
          <w:sz w:val="20"/>
          <w:szCs w:val="20"/>
          <w:u w:val="single"/>
        </w:rPr>
      </w:pPr>
      <w:r w:rsidRPr="002C4F02">
        <w:rPr>
          <w:rFonts w:ascii="Arial" w:hAnsi="Arial" w:cs="Arial"/>
          <w:sz w:val="20"/>
          <w:szCs w:val="20"/>
          <w:u w:val="single"/>
        </w:rPr>
        <w:t>Rozwiązania w planie</w:t>
      </w:r>
    </w:p>
    <w:p w14:paraId="5FD4B270" w14:textId="629B551F" w:rsidR="00C525C8" w:rsidRPr="00C525C8" w:rsidRDefault="00C525C8" w:rsidP="00C525C8">
      <w:pPr>
        <w:pStyle w:val="Akapitzlist"/>
        <w:spacing w:after="0" w:line="360" w:lineRule="auto"/>
        <w:ind w:left="1068" w:firstLine="350"/>
        <w:jc w:val="both"/>
        <w:rPr>
          <w:rFonts w:ascii="Arial" w:hAnsi="Arial" w:cs="Arial"/>
          <w:sz w:val="20"/>
          <w:szCs w:val="20"/>
        </w:rPr>
      </w:pPr>
      <w:r w:rsidRPr="00C525C8">
        <w:rPr>
          <w:rFonts w:ascii="Arial" w:hAnsi="Arial" w:cs="Arial"/>
          <w:sz w:val="20"/>
          <w:szCs w:val="20"/>
        </w:rPr>
        <w:t>Projektowane zagospodarowanie terenu będzie polegało na wykonaniu w terenie niezabudowanym nowej bitumicznej ścieżki rowerowej o szerokości 2,0 m w miejscu aktualnie nieużywanych terenów zielonych. W terenie zabudowanym natomiast zostanie wykonany wspólny ciąg pieszo-rowerowy o szerokości 3,0 m i nawierzchni z kostki betonowej.</w:t>
      </w:r>
      <w:r>
        <w:rPr>
          <w:rFonts w:ascii="Arial" w:hAnsi="Arial" w:cs="Arial"/>
          <w:sz w:val="20"/>
          <w:szCs w:val="20"/>
        </w:rPr>
        <w:t xml:space="preserve"> </w:t>
      </w:r>
      <w:r w:rsidRPr="00C525C8">
        <w:rPr>
          <w:rFonts w:ascii="Arial" w:hAnsi="Arial" w:cs="Arial"/>
          <w:sz w:val="20"/>
          <w:szCs w:val="20"/>
        </w:rPr>
        <w:t>Niniejsza inwesty</w:t>
      </w:r>
      <w:r>
        <w:rPr>
          <w:rFonts w:ascii="Arial" w:hAnsi="Arial" w:cs="Arial"/>
          <w:sz w:val="20"/>
          <w:szCs w:val="20"/>
        </w:rPr>
        <w:t>c</w:t>
      </w:r>
      <w:r w:rsidRPr="00C525C8">
        <w:rPr>
          <w:rFonts w:ascii="Arial" w:hAnsi="Arial" w:cs="Arial"/>
          <w:sz w:val="20"/>
          <w:szCs w:val="20"/>
        </w:rPr>
        <w:t>ja łączy się z koniecznością budowy dodatkowych zjazdów do terenów przyległych.</w:t>
      </w:r>
    </w:p>
    <w:p w14:paraId="1A985A5B" w14:textId="3B22406B" w:rsidR="00C525C8" w:rsidRDefault="00C525C8" w:rsidP="00C525C8">
      <w:pPr>
        <w:pStyle w:val="Akapitzlist"/>
        <w:spacing w:after="0" w:line="360" w:lineRule="auto"/>
        <w:ind w:left="1068" w:firstLine="350"/>
        <w:jc w:val="both"/>
        <w:rPr>
          <w:rFonts w:ascii="Arial" w:hAnsi="Arial" w:cs="Arial"/>
          <w:sz w:val="20"/>
          <w:szCs w:val="20"/>
        </w:rPr>
      </w:pPr>
      <w:r w:rsidRPr="00C525C8">
        <w:rPr>
          <w:rFonts w:ascii="Arial" w:hAnsi="Arial" w:cs="Arial"/>
          <w:sz w:val="20"/>
          <w:szCs w:val="20"/>
        </w:rPr>
        <w:t>Konieczne jest również oczyszczenie i odtworzenie fragmentarycznych rowów chłonnych</w:t>
      </w:r>
      <w:r w:rsidR="001A1CAD">
        <w:rPr>
          <w:rFonts w:ascii="Arial" w:hAnsi="Arial" w:cs="Arial"/>
          <w:sz w:val="20"/>
          <w:szCs w:val="20"/>
        </w:rPr>
        <w:t xml:space="preserve"> wymianę przepustów pod drogą</w:t>
      </w:r>
      <w:r w:rsidRPr="00C525C8">
        <w:rPr>
          <w:rFonts w:ascii="Arial" w:hAnsi="Arial" w:cs="Arial"/>
          <w:sz w:val="20"/>
          <w:szCs w:val="20"/>
        </w:rPr>
        <w:t xml:space="preserve"> oraz przebudowa kolizji z branżą energetyczną oraz telekomunikacyjną.</w:t>
      </w:r>
    </w:p>
    <w:p w14:paraId="4B97124B" w14:textId="01A2A5CA" w:rsidR="00C525C8" w:rsidRDefault="001A1CAD" w:rsidP="002C4F02">
      <w:pPr>
        <w:pStyle w:val="Akapitzlist"/>
        <w:spacing w:after="0" w:line="360" w:lineRule="auto"/>
        <w:ind w:left="1068" w:firstLine="350"/>
        <w:jc w:val="both"/>
        <w:rPr>
          <w:rFonts w:ascii="Arial" w:hAnsi="Arial" w:cs="Arial"/>
          <w:sz w:val="20"/>
          <w:szCs w:val="20"/>
        </w:rPr>
      </w:pPr>
      <w:r w:rsidRPr="001A1CAD">
        <w:rPr>
          <w:rFonts w:ascii="Arial" w:hAnsi="Arial" w:cs="Arial"/>
          <w:sz w:val="20"/>
          <w:szCs w:val="20"/>
        </w:rPr>
        <w:t>W ramach inwestycji projektuje się zjazdy indywidualne stanowiące połączenie z zabudowaniami bądź polami. Szerokości zjazdów wynoszą od 3,0 do 4,0 m. Pochylenie podłużne zjazdów będzie wynosiło maksymalnie 5% w obrębie pasa drogowego. Przecięcie krawędzi jezdni zjazdu indywidualnego projektuje się jako wyokrąglone łukiem kołowym o promieniu min. 5,0 m gdyż stanowią one przeważnie dojazdy do pól. Projektowane zjazdy należy wykonać tak, aby na granicy pasa drogowego były one dostosowane do istniejących rzędnych terenu przyległego. W miejscu połączenia zjazdów z terenem istniejącym dopuszcza się regulację wysokości krawężnikiem najazdowym wypuszczonym na wysokość maksymalną równą 3,0 cm.</w:t>
      </w:r>
    </w:p>
    <w:p w14:paraId="7E660BC7" w14:textId="77777777" w:rsidR="001A1CAD" w:rsidRDefault="001A1CAD" w:rsidP="001A1CAD">
      <w:pPr>
        <w:pStyle w:val="Akapitzlist"/>
        <w:spacing w:after="0" w:line="360" w:lineRule="auto"/>
        <w:ind w:left="1068" w:firstLine="350"/>
        <w:jc w:val="both"/>
        <w:rPr>
          <w:rFonts w:ascii="Arial" w:hAnsi="Arial" w:cs="Arial"/>
          <w:sz w:val="20"/>
          <w:szCs w:val="20"/>
        </w:rPr>
      </w:pPr>
      <w:bookmarkStart w:id="1" w:name="_Hlk127106681"/>
      <w:r w:rsidRPr="001A1CAD">
        <w:rPr>
          <w:rFonts w:ascii="Arial" w:hAnsi="Arial" w:cs="Arial"/>
          <w:sz w:val="20"/>
          <w:szCs w:val="20"/>
        </w:rPr>
        <w:t xml:space="preserve">Wzdłuż inwestycji w terenie niezabudowanym projektuje się ścieżkę rowerową dwukierunkową bitumiczną o szerokości min. 2,0 m natomiast w terenie zabudowanym projektuje się wspólny ciąg pieszo-rowerowy o nawierzchni z kostki betonowej i szerokości wynoszącej min. 3,00 m. Ścieżka rowerowa jak i wspólny ciąg będzie przebiegała zawsze po stronie zachodniej drogi powiatowej. Wprowadzone zmiany geometryczne spowodują przede wszystkim zmianę w zakresie ruchu pieszych i rowerzystów poprzez zwiększenie dostępności terenów w obszarze opracowania. </w:t>
      </w:r>
    </w:p>
    <w:p w14:paraId="5ED8473C" w14:textId="77777777" w:rsidR="001A1CAD" w:rsidRDefault="001A1CAD" w:rsidP="001A1CAD">
      <w:pPr>
        <w:pStyle w:val="Akapitzlist"/>
        <w:spacing w:after="0" w:line="360" w:lineRule="auto"/>
        <w:ind w:left="1068" w:firstLine="350"/>
        <w:jc w:val="both"/>
        <w:rPr>
          <w:rFonts w:ascii="Arial" w:hAnsi="Arial" w:cs="Arial"/>
          <w:sz w:val="20"/>
          <w:szCs w:val="20"/>
        </w:rPr>
      </w:pPr>
    </w:p>
    <w:bookmarkEnd w:id="1"/>
    <w:p w14:paraId="060E8027" w14:textId="7774CFED" w:rsidR="002C4F02" w:rsidRPr="002C4F02" w:rsidRDefault="002C4F02" w:rsidP="002C4F02">
      <w:pPr>
        <w:pStyle w:val="Akapitzlist"/>
        <w:numPr>
          <w:ilvl w:val="1"/>
          <w:numId w:val="14"/>
        </w:numPr>
        <w:spacing w:line="480" w:lineRule="auto"/>
        <w:jc w:val="both"/>
        <w:rPr>
          <w:rFonts w:ascii="Arial" w:hAnsi="Arial" w:cs="Arial"/>
          <w:sz w:val="20"/>
          <w:szCs w:val="20"/>
          <w:u w:val="single"/>
        </w:rPr>
      </w:pPr>
      <w:r w:rsidRPr="002C4F02">
        <w:rPr>
          <w:rFonts w:ascii="Arial" w:hAnsi="Arial" w:cs="Arial"/>
          <w:sz w:val="20"/>
          <w:szCs w:val="20"/>
          <w:u w:val="single"/>
        </w:rPr>
        <w:t>Rozwiązania w profilu podłużnym i porzecznym</w:t>
      </w:r>
    </w:p>
    <w:p w14:paraId="0D57AC2C" w14:textId="74E21CE9" w:rsidR="002C4F02" w:rsidRDefault="002C4F02" w:rsidP="002C4F02">
      <w:pPr>
        <w:pStyle w:val="Akapitzlist"/>
        <w:spacing w:line="360" w:lineRule="auto"/>
        <w:ind w:left="1068" w:firstLine="350"/>
        <w:jc w:val="both"/>
        <w:rPr>
          <w:rFonts w:ascii="Arial" w:hAnsi="Arial" w:cs="Arial"/>
          <w:sz w:val="20"/>
          <w:szCs w:val="20"/>
        </w:rPr>
      </w:pPr>
      <w:r>
        <w:rPr>
          <w:rFonts w:ascii="Arial" w:hAnsi="Arial" w:cs="Arial"/>
          <w:sz w:val="20"/>
          <w:szCs w:val="20"/>
        </w:rPr>
        <w:lastRenderedPageBreak/>
        <w:t xml:space="preserve">Profil przebudowywanej drogi przebiega po śladzie istniejącym. Na całym odcinku jezdnia ma pochylenie </w:t>
      </w:r>
      <w:r w:rsidR="001A1CAD">
        <w:rPr>
          <w:rFonts w:ascii="Arial" w:hAnsi="Arial" w:cs="Arial"/>
          <w:sz w:val="20"/>
          <w:szCs w:val="20"/>
        </w:rPr>
        <w:t>jednostronne</w:t>
      </w:r>
      <w:r>
        <w:rPr>
          <w:rFonts w:ascii="Arial" w:hAnsi="Arial" w:cs="Arial"/>
          <w:sz w:val="20"/>
          <w:szCs w:val="20"/>
        </w:rPr>
        <w:t xml:space="preserve"> 2%</w:t>
      </w:r>
      <w:r w:rsidR="001A1CAD">
        <w:rPr>
          <w:rFonts w:ascii="Arial" w:hAnsi="Arial" w:cs="Arial"/>
          <w:sz w:val="20"/>
          <w:szCs w:val="20"/>
        </w:rPr>
        <w:t xml:space="preserve"> lub 3%</w:t>
      </w:r>
      <w:r>
        <w:rPr>
          <w:rFonts w:ascii="Arial" w:hAnsi="Arial" w:cs="Arial"/>
          <w:sz w:val="20"/>
          <w:szCs w:val="20"/>
        </w:rPr>
        <w:t>.</w:t>
      </w:r>
    </w:p>
    <w:p w14:paraId="25048568" w14:textId="77777777" w:rsidR="008D528E" w:rsidRDefault="008D528E" w:rsidP="002C4F02">
      <w:pPr>
        <w:pStyle w:val="Akapitzlist"/>
        <w:spacing w:line="360" w:lineRule="auto"/>
        <w:ind w:left="1068" w:firstLine="350"/>
        <w:jc w:val="both"/>
        <w:rPr>
          <w:rFonts w:ascii="Arial" w:hAnsi="Arial" w:cs="Arial"/>
          <w:sz w:val="20"/>
          <w:szCs w:val="20"/>
        </w:rPr>
      </w:pPr>
    </w:p>
    <w:p w14:paraId="72FC8C4B" w14:textId="54C64522" w:rsidR="002C4F02" w:rsidRPr="002C4F02" w:rsidRDefault="002C4F02" w:rsidP="002C4F02">
      <w:pPr>
        <w:pStyle w:val="Akapitzlist"/>
        <w:numPr>
          <w:ilvl w:val="1"/>
          <w:numId w:val="14"/>
        </w:numPr>
        <w:spacing w:line="360" w:lineRule="auto"/>
        <w:jc w:val="both"/>
        <w:rPr>
          <w:rFonts w:ascii="Arial" w:hAnsi="Arial" w:cs="Arial"/>
          <w:sz w:val="20"/>
          <w:szCs w:val="20"/>
          <w:u w:val="single"/>
        </w:rPr>
      </w:pPr>
      <w:r w:rsidRPr="002C4F02">
        <w:rPr>
          <w:rFonts w:ascii="Arial" w:hAnsi="Arial" w:cs="Arial"/>
          <w:sz w:val="20"/>
          <w:szCs w:val="20"/>
          <w:u w:val="single"/>
        </w:rPr>
        <w:t>Bilans mas ziemnych</w:t>
      </w:r>
    </w:p>
    <w:p w14:paraId="2E08EAA1" w14:textId="77777777" w:rsidR="00F842F1" w:rsidRDefault="00F842F1" w:rsidP="00BD1D7D">
      <w:pPr>
        <w:pStyle w:val="Akapitzlist"/>
        <w:spacing w:after="0" w:line="360" w:lineRule="auto"/>
        <w:ind w:left="1068" w:firstLine="350"/>
        <w:jc w:val="both"/>
        <w:rPr>
          <w:rFonts w:ascii="Arial" w:hAnsi="Arial" w:cs="Arial"/>
          <w:sz w:val="20"/>
          <w:szCs w:val="20"/>
        </w:rPr>
      </w:pPr>
    </w:p>
    <w:p w14:paraId="56614FEF" w14:textId="399BEE12" w:rsidR="00BD1D7D" w:rsidRDefault="00BD1D7D" w:rsidP="00BD1D7D">
      <w:pPr>
        <w:pStyle w:val="Akapitzlist"/>
        <w:spacing w:after="0" w:line="360" w:lineRule="auto"/>
        <w:ind w:left="1068" w:firstLine="350"/>
        <w:jc w:val="both"/>
        <w:rPr>
          <w:rFonts w:ascii="Arial" w:hAnsi="Arial" w:cs="Arial"/>
          <w:sz w:val="20"/>
          <w:szCs w:val="20"/>
        </w:rPr>
      </w:pPr>
      <w:r>
        <w:rPr>
          <w:rFonts w:ascii="Arial" w:hAnsi="Arial" w:cs="Arial"/>
          <w:sz w:val="20"/>
          <w:szCs w:val="20"/>
        </w:rPr>
        <w:t xml:space="preserve">Wartości </w:t>
      </w:r>
      <w:r w:rsidR="001A1CAD">
        <w:rPr>
          <w:rFonts w:ascii="Arial" w:hAnsi="Arial" w:cs="Arial"/>
          <w:sz w:val="20"/>
          <w:szCs w:val="20"/>
        </w:rPr>
        <w:t>robót ziemnych</w:t>
      </w:r>
      <w:r>
        <w:rPr>
          <w:rFonts w:ascii="Arial" w:hAnsi="Arial" w:cs="Arial"/>
          <w:sz w:val="20"/>
          <w:szCs w:val="20"/>
        </w:rPr>
        <w:t xml:space="preserve"> przedstawiają się następująco:</w:t>
      </w:r>
    </w:p>
    <w:p w14:paraId="7D309736" w14:textId="1BA5CF3C" w:rsidR="00BD1D7D" w:rsidRDefault="00F842F1" w:rsidP="00BD1D7D">
      <w:pPr>
        <w:pStyle w:val="Akapitzlist"/>
        <w:numPr>
          <w:ilvl w:val="0"/>
          <w:numId w:val="19"/>
        </w:numPr>
        <w:spacing w:after="0" w:line="360" w:lineRule="auto"/>
        <w:jc w:val="both"/>
        <w:rPr>
          <w:rFonts w:ascii="Arial" w:hAnsi="Arial" w:cs="Arial"/>
          <w:sz w:val="20"/>
          <w:szCs w:val="20"/>
        </w:rPr>
      </w:pPr>
      <w:r>
        <w:rPr>
          <w:rFonts w:ascii="Arial" w:hAnsi="Arial" w:cs="Arial"/>
          <w:sz w:val="20"/>
          <w:szCs w:val="20"/>
        </w:rPr>
        <w:t xml:space="preserve">ZEBRANIE </w:t>
      </w:r>
      <w:r w:rsidR="00BD1D7D">
        <w:rPr>
          <w:rFonts w:ascii="Arial" w:hAnsi="Arial" w:cs="Arial"/>
          <w:sz w:val="20"/>
          <w:szCs w:val="20"/>
        </w:rPr>
        <w:t>GLEBA/HUMUS:</w:t>
      </w:r>
      <w:r w:rsidR="00BD1D7D">
        <w:rPr>
          <w:rFonts w:ascii="Arial" w:hAnsi="Arial" w:cs="Arial"/>
          <w:sz w:val="20"/>
          <w:szCs w:val="20"/>
        </w:rPr>
        <w:tab/>
      </w:r>
      <w:r w:rsidR="00BD1D7D">
        <w:rPr>
          <w:rFonts w:ascii="Arial" w:hAnsi="Arial" w:cs="Arial"/>
          <w:sz w:val="20"/>
          <w:szCs w:val="20"/>
        </w:rPr>
        <w:tab/>
      </w:r>
      <w:r w:rsidR="00BD1D7D">
        <w:rPr>
          <w:rFonts w:ascii="Arial" w:hAnsi="Arial" w:cs="Arial"/>
          <w:sz w:val="20"/>
          <w:szCs w:val="20"/>
        </w:rPr>
        <w:tab/>
      </w:r>
      <w:r w:rsidR="00BD1D7D">
        <w:rPr>
          <w:rFonts w:ascii="Arial" w:hAnsi="Arial" w:cs="Arial"/>
          <w:sz w:val="20"/>
          <w:szCs w:val="20"/>
        </w:rPr>
        <w:tab/>
      </w:r>
      <w:r w:rsidR="001514D9">
        <w:rPr>
          <w:rFonts w:ascii="Arial" w:hAnsi="Arial" w:cs="Arial"/>
          <w:sz w:val="20"/>
          <w:szCs w:val="20"/>
        </w:rPr>
        <w:t>2760,00</w:t>
      </w:r>
      <w:r w:rsidR="00BD1D7D" w:rsidRPr="00BD1D7D">
        <w:rPr>
          <w:rFonts w:ascii="Arial" w:hAnsi="Arial" w:cs="Arial"/>
          <w:sz w:val="20"/>
          <w:szCs w:val="20"/>
        </w:rPr>
        <w:t xml:space="preserve"> </w:t>
      </w:r>
      <w:r w:rsidR="00BD1D7D">
        <w:rPr>
          <w:rFonts w:ascii="Arial" w:hAnsi="Arial" w:cs="Arial"/>
          <w:sz w:val="20"/>
          <w:szCs w:val="20"/>
        </w:rPr>
        <w:t>m</w:t>
      </w:r>
      <w:r w:rsidR="00BD1D7D">
        <w:rPr>
          <w:rFonts w:ascii="Arial" w:hAnsi="Arial" w:cs="Arial"/>
          <w:sz w:val="20"/>
          <w:szCs w:val="20"/>
          <w:vertAlign w:val="superscript"/>
        </w:rPr>
        <w:t>3</w:t>
      </w:r>
    </w:p>
    <w:p w14:paraId="0BA49217" w14:textId="082A0C78" w:rsidR="00BD1D7D" w:rsidRDefault="009F2464" w:rsidP="00BD1D7D">
      <w:pPr>
        <w:pStyle w:val="Akapitzlist"/>
        <w:numPr>
          <w:ilvl w:val="0"/>
          <w:numId w:val="19"/>
        </w:numPr>
        <w:spacing w:after="0" w:line="360" w:lineRule="auto"/>
        <w:jc w:val="both"/>
        <w:rPr>
          <w:rFonts w:ascii="Arial" w:hAnsi="Arial" w:cs="Arial"/>
          <w:sz w:val="20"/>
          <w:szCs w:val="20"/>
        </w:rPr>
      </w:pPr>
      <w:r>
        <w:rPr>
          <w:rFonts w:ascii="Arial" w:hAnsi="Arial" w:cs="Arial"/>
          <w:sz w:val="20"/>
          <w:szCs w:val="20"/>
        </w:rPr>
        <w:t xml:space="preserve">WYKONANIE </w:t>
      </w:r>
      <w:r w:rsidR="00BD1D7D">
        <w:rPr>
          <w:rFonts w:ascii="Arial" w:hAnsi="Arial" w:cs="Arial"/>
          <w:sz w:val="20"/>
          <w:szCs w:val="20"/>
        </w:rPr>
        <w:t>NASYP</w:t>
      </w:r>
      <w:r>
        <w:rPr>
          <w:rFonts w:ascii="Arial" w:hAnsi="Arial" w:cs="Arial"/>
          <w:sz w:val="20"/>
          <w:szCs w:val="20"/>
        </w:rPr>
        <w:t>ÓW BUDOWLANYCH</w:t>
      </w:r>
      <w:r w:rsidR="00BD1D7D">
        <w:rPr>
          <w:rFonts w:ascii="Arial" w:hAnsi="Arial" w:cs="Arial"/>
          <w:sz w:val="20"/>
          <w:szCs w:val="20"/>
        </w:rPr>
        <w:t>:</w:t>
      </w:r>
      <w:r w:rsidR="00BD1D7D">
        <w:rPr>
          <w:rFonts w:ascii="Arial" w:hAnsi="Arial" w:cs="Arial"/>
          <w:sz w:val="20"/>
          <w:szCs w:val="20"/>
        </w:rPr>
        <w:tab/>
      </w:r>
      <w:r w:rsidR="00BD1D7D">
        <w:rPr>
          <w:rFonts w:ascii="Arial" w:hAnsi="Arial" w:cs="Arial"/>
          <w:sz w:val="20"/>
          <w:szCs w:val="20"/>
        </w:rPr>
        <w:tab/>
      </w:r>
      <w:r w:rsidR="00747813">
        <w:rPr>
          <w:rFonts w:ascii="Arial" w:hAnsi="Arial" w:cs="Arial"/>
          <w:sz w:val="20"/>
          <w:szCs w:val="20"/>
        </w:rPr>
        <w:t>1785,65</w:t>
      </w:r>
      <w:r w:rsidR="00747813" w:rsidRPr="00BD1D7D">
        <w:rPr>
          <w:rFonts w:ascii="Arial" w:hAnsi="Arial" w:cs="Arial"/>
          <w:sz w:val="20"/>
          <w:szCs w:val="20"/>
        </w:rPr>
        <w:t xml:space="preserve"> </w:t>
      </w:r>
      <w:r w:rsidR="00BD1D7D">
        <w:rPr>
          <w:rFonts w:ascii="Arial" w:hAnsi="Arial" w:cs="Arial"/>
          <w:sz w:val="20"/>
          <w:szCs w:val="20"/>
        </w:rPr>
        <w:t>m</w:t>
      </w:r>
      <w:r w:rsidR="00BD1D7D">
        <w:rPr>
          <w:rFonts w:ascii="Arial" w:hAnsi="Arial" w:cs="Arial"/>
          <w:sz w:val="20"/>
          <w:szCs w:val="20"/>
          <w:vertAlign w:val="superscript"/>
        </w:rPr>
        <w:t>3</w:t>
      </w:r>
    </w:p>
    <w:p w14:paraId="5A6A78BA" w14:textId="306CC4D7" w:rsidR="00BD1D7D" w:rsidRDefault="00BD1D7D" w:rsidP="00747813">
      <w:pPr>
        <w:pStyle w:val="Akapitzlist"/>
        <w:numPr>
          <w:ilvl w:val="0"/>
          <w:numId w:val="19"/>
        </w:numPr>
        <w:spacing w:after="0" w:line="360" w:lineRule="auto"/>
        <w:jc w:val="both"/>
        <w:rPr>
          <w:rFonts w:ascii="Arial" w:hAnsi="Arial" w:cs="Arial"/>
          <w:sz w:val="20"/>
          <w:szCs w:val="20"/>
        </w:rPr>
      </w:pPr>
      <w:r w:rsidRPr="00747813">
        <w:rPr>
          <w:rFonts w:ascii="Arial" w:hAnsi="Arial" w:cs="Arial"/>
          <w:sz w:val="20"/>
          <w:szCs w:val="20"/>
        </w:rPr>
        <w:t>WYKOPY</w:t>
      </w:r>
      <w:r w:rsidR="009F2464" w:rsidRPr="00747813">
        <w:rPr>
          <w:rFonts w:ascii="Arial" w:hAnsi="Arial" w:cs="Arial"/>
          <w:sz w:val="20"/>
          <w:szCs w:val="20"/>
        </w:rPr>
        <w:t xml:space="preserve"> ZASADNICZE</w:t>
      </w:r>
      <w:r w:rsidRPr="00747813">
        <w:rPr>
          <w:rFonts w:ascii="Arial" w:hAnsi="Arial" w:cs="Arial"/>
          <w:sz w:val="20"/>
          <w:szCs w:val="20"/>
        </w:rPr>
        <w:t>:</w:t>
      </w:r>
      <w:r w:rsidRPr="00747813">
        <w:rPr>
          <w:rFonts w:ascii="Arial" w:hAnsi="Arial" w:cs="Arial"/>
          <w:sz w:val="20"/>
          <w:szCs w:val="20"/>
        </w:rPr>
        <w:tab/>
      </w:r>
      <w:r w:rsidRPr="00747813">
        <w:rPr>
          <w:rFonts w:ascii="Arial" w:hAnsi="Arial" w:cs="Arial"/>
          <w:sz w:val="20"/>
          <w:szCs w:val="20"/>
        </w:rPr>
        <w:tab/>
      </w:r>
      <w:r w:rsidRPr="00747813">
        <w:rPr>
          <w:rFonts w:ascii="Arial" w:hAnsi="Arial" w:cs="Arial"/>
          <w:sz w:val="20"/>
          <w:szCs w:val="20"/>
        </w:rPr>
        <w:tab/>
      </w:r>
      <w:r w:rsidRPr="00747813">
        <w:rPr>
          <w:rFonts w:ascii="Arial" w:hAnsi="Arial" w:cs="Arial"/>
          <w:sz w:val="20"/>
          <w:szCs w:val="20"/>
        </w:rPr>
        <w:tab/>
      </w:r>
      <w:r w:rsidR="00747813" w:rsidRPr="00747813">
        <w:rPr>
          <w:rFonts w:ascii="Arial" w:hAnsi="Arial" w:cs="Arial"/>
          <w:sz w:val="20"/>
          <w:szCs w:val="20"/>
        </w:rPr>
        <w:t>4453,20</w:t>
      </w:r>
      <w:r w:rsidR="00747813">
        <w:rPr>
          <w:rFonts w:ascii="Arial" w:hAnsi="Arial" w:cs="Arial"/>
          <w:sz w:val="20"/>
          <w:szCs w:val="20"/>
        </w:rPr>
        <w:t xml:space="preserve"> </w:t>
      </w:r>
      <w:r w:rsidRPr="00747813">
        <w:rPr>
          <w:rFonts w:ascii="Arial" w:hAnsi="Arial" w:cs="Arial"/>
          <w:sz w:val="20"/>
          <w:szCs w:val="20"/>
        </w:rPr>
        <w:t>m</w:t>
      </w:r>
      <w:r w:rsidRPr="00747813">
        <w:rPr>
          <w:rFonts w:ascii="Arial" w:hAnsi="Arial" w:cs="Arial"/>
          <w:sz w:val="20"/>
          <w:szCs w:val="20"/>
          <w:vertAlign w:val="superscript"/>
        </w:rPr>
        <w:t>3</w:t>
      </w:r>
    </w:p>
    <w:p w14:paraId="366466CA" w14:textId="77777777" w:rsidR="00747813" w:rsidRPr="00747813" w:rsidRDefault="00747813" w:rsidP="00747813">
      <w:pPr>
        <w:pStyle w:val="Akapitzlist"/>
        <w:spacing w:after="0" w:line="360" w:lineRule="auto"/>
        <w:ind w:left="2138"/>
        <w:jc w:val="both"/>
        <w:rPr>
          <w:rFonts w:ascii="Arial" w:hAnsi="Arial" w:cs="Arial"/>
          <w:sz w:val="20"/>
          <w:szCs w:val="20"/>
        </w:rPr>
      </w:pPr>
    </w:p>
    <w:p w14:paraId="50D1C45A" w14:textId="1F71D8D1" w:rsidR="00BD1D7D" w:rsidRPr="00BD1D7D" w:rsidRDefault="00BD1D7D" w:rsidP="00BD1D7D">
      <w:pPr>
        <w:pStyle w:val="Akapitzlist"/>
        <w:numPr>
          <w:ilvl w:val="1"/>
          <w:numId w:val="14"/>
        </w:numPr>
        <w:spacing w:line="480" w:lineRule="auto"/>
        <w:jc w:val="both"/>
        <w:rPr>
          <w:rFonts w:ascii="Arial" w:hAnsi="Arial" w:cs="Arial"/>
          <w:sz w:val="20"/>
          <w:szCs w:val="20"/>
          <w:u w:val="single"/>
        </w:rPr>
      </w:pPr>
      <w:r w:rsidRPr="00BD1D7D">
        <w:rPr>
          <w:rFonts w:ascii="Arial" w:hAnsi="Arial" w:cs="Arial"/>
          <w:sz w:val="20"/>
          <w:szCs w:val="20"/>
          <w:u w:val="single"/>
        </w:rPr>
        <w:t>Technologia wykonania nawierzchni</w:t>
      </w:r>
      <w:r w:rsidR="00C4227F">
        <w:rPr>
          <w:rFonts w:ascii="Arial" w:hAnsi="Arial" w:cs="Arial"/>
          <w:sz w:val="20"/>
          <w:szCs w:val="20"/>
          <w:u w:val="single"/>
        </w:rPr>
        <w:t xml:space="preserve"> oraz wytyczne technologiczno - wykonawcze</w:t>
      </w:r>
    </w:p>
    <w:p w14:paraId="09CCC243" w14:textId="1EB08022" w:rsidR="00BD1D7D" w:rsidRDefault="00BD1D7D" w:rsidP="00BD1D7D">
      <w:pPr>
        <w:pStyle w:val="Akapitzlist"/>
        <w:spacing w:line="360" w:lineRule="auto"/>
        <w:ind w:left="1068" w:firstLine="350"/>
        <w:jc w:val="both"/>
        <w:rPr>
          <w:rFonts w:ascii="Arial" w:hAnsi="Arial" w:cs="Arial"/>
          <w:sz w:val="20"/>
          <w:szCs w:val="20"/>
        </w:rPr>
      </w:pPr>
      <w:r w:rsidRPr="00BD1D7D">
        <w:rPr>
          <w:rFonts w:ascii="Arial" w:hAnsi="Arial" w:cs="Arial"/>
          <w:sz w:val="20"/>
          <w:szCs w:val="20"/>
        </w:rPr>
        <w:t xml:space="preserve">Projekt zakłada wykonanie nowych nawierzchni drogowych, przebudowę istniejących oraz budowę krawężników. Jezdnia wykonana zostanie z betonu asfaltowego, zjazdy do prywatnych posesji  z kostki betonowej, a pozostałe zjazdy z bitumu. </w:t>
      </w:r>
    </w:p>
    <w:p w14:paraId="10F49E47" w14:textId="0B7C451F" w:rsidR="00C4227F" w:rsidRPr="00C4227F" w:rsidRDefault="00C4227F" w:rsidP="00C4227F">
      <w:pPr>
        <w:spacing w:after="0" w:line="360" w:lineRule="auto"/>
        <w:ind w:left="1068" w:firstLine="350"/>
        <w:jc w:val="both"/>
        <w:rPr>
          <w:rFonts w:ascii="Arial" w:hAnsi="Arial" w:cs="Arial"/>
          <w:sz w:val="20"/>
          <w:szCs w:val="20"/>
        </w:rPr>
      </w:pPr>
      <w:r w:rsidRPr="00C4227F">
        <w:rPr>
          <w:rFonts w:ascii="Arial" w:hAnsi="Arial" w:cs="Arial"/>
          <w:sz w:val="20"/>
          <w:szCs w:val="20"/>
        </w:rPr>
        <w:t>W celu zabezpieczenia konstrukcji oraz zwiększenia szczepności między warstwami należy pomiędzy każdą warstwą użyć emulsji kationowej w ilości ok. 0,4 kg/m2. Konstrukcje w układać na podłożu zagęszczonym do Is&gt;1,0</w:t>
      </w:r>
      <w:r w:rsidR="009F2464">
        <w:rPr>
          <w:rFonts w:ascii="Arial" w:hAnsi="Arial" w:cs="Arial"/>
          <w:sz w:val="20"/>
          <w:szCs w:val="20"/>
        </w:rPr>
        <w:t>3</w:t>
      </w:r>
      <w:r w:rsidRPr="00C4227F">
        <w:rPr>
          <w:rFonts w:ascii="Arial" w:hAnsi="Arial" w:cs="Arial"/>
          <w:sz w:val="20"/>
          <w:szCs w:val="20"/>
        </w:rPr>
        <w:t>.</w:t>
      </w:r>
    </w:p>
    <w:p w14:paraId="1368CFEE" w14:textId="749549F5" w:rsidR="00C4227F" w:rsidRPr="00C4227F" w:rsidRDefault="00C4227F" w:rsidP="00C4227F">
      <w:pPr>
        <w:spacing w:after="0" w:line="360" w:lineRule="auto"/>
        <w:ind w:left="1068" w:firstLine="350"/>
        <w:jc w:val="both"/>
        <w:rPr>
          <w:rFonts w:ascii="Arial" w:hAnsi="Arial" w:cs="Arial"/>
          <w:sz w:val="20"/>
          <w:szCs w:val="20"/>
        </w:rPr>
      </w:pPr>
      <w:r w:rsidRPr="00C4227F">
        <w:rPr>
          <w:rFonts w:ascii="Arial" w:hAnsi="Arial" w:cs="Arial"/>
          <w:sz w:val="20"/>
          <w:szCs w:val="20"/>
        </w:rPr>
        <w:t xml:space="preserve">Zagęszczenie gruntu rodzimego lub nasypowego przed ułożeniem warstwy stabilizacji należy określić  metodą przy użyciu aparatu VSS. Przed ostatecznym badaniem zagęszczenia gruntu (aparatem VSS) dopuszcza się kontrolowanie zagęszczenia przy użyciu lekkiej płyty dynamicznej. Współczynnik różnoziarnistości dla kruszywa użytego do wbudowania na nasypy minimum 5,0. </w:t>
      </w:r>
      <w:r w:rsidR="009F2464">
        <w:rPr>
          <w:rFonts w:ascii="Arial" w:hAnsi="Arial" w:cs="Arial"/>
          <w:sz w:val="20"/>
          <w:szCs w:val="20"/>
        </w:rPr>
        <w:t xml:space="preserve">Przy akceptacji uprawnionego geologa oraz Inspektora nadzoru Inwestorskiego dopuszcza się obniżenie parametru do 3,0. </w:t>
      </w:r>
    </w:p>
    <w:p w14:paraId="6A590B91" w14:textId="3A8DA538" w:rsidR="00C4227F" w:rsidRDefault="00C4227F" w:rsidP="00C4227F">
      <w:pPr>
        <w:pStyle w:val="Akapitzlist"/>
        <w:spacing w:after="0" w:line="360" w:lineRule="auto"/>
        <w:ind w:left="1068" w:firstLine="350"/>
        <w:jc w:val="both"/>
        <w:rPr>
          <w:rFonts w:ascii="Arial" w:hAnsi="Arial" w:cs="Arial"/>
          <w:sz w:val="20"/>
          <w:szCs w:val="20"/>
        </w:rPr>
      </w:pPr>
      <w:r w:rsidRPr="00C4227F">
        <w:rPr>
          <w:rFonts w:ascii="Arial" w:hAnsi="Arial" w:cs="Arial"/>
          <w:sz w:val="20"/>
          <w:szCs w:val="20"/>
        </w:rPr>
        <w:t>Podane powyżej konstrukcje obowiązują dla podłoża gruntowego nośnego G1, przy uzyskaniu E2 &gt; 1</w:t>
      </w:r>
      <w:r w:rsidR="009F2464">
        <w:rPr>
          <w:rFonts w:ascii="Arial" w:hAnsi="Arial" w:cs="Arial"/>
          <w:sz w:val="20"/>
          <w:szCs w:val="20"/>
        </w:rPr>
        <w:t>2</w:t>
      </w:r>
      <w:r w:rsidRPr="00C4227F">
        <w:rPr>
          <w:rFonts w:ascii="Arial" w:hAnsi="Arial" w:cs="Arial"/>
          <w:sz w:val="20"/>
          <w:szCs w:val="20"/>
        </w:rPr>
        <w:t>0 MPa (dla konstrukcji elementów drogi powiatowej jak i zjazdów. W związku z faktem przyjęcia konstrukcji głównego ciągu na kategorie KR</w:t>
      </w:r>
      <w:r w:rsidR="009F2464">
        <w:rPr>
          <w:rFonts w:ascii="Arial" w:hAnsi="Arial" w:cs="Arial"/>
          <w:sz w:val="20"/>
          <w:szCs w:val="20"/>
        </w:rPr>
        <w:t>2</w:t>
      </w:r>
      <w:r w:rsidRPr="00C4227F">
        <w:rPr>
          <w:rFonts w:ascii="Arial" w:hAnsi="Arial" w:cs="Arial"/>
          <w:sz w:val="20"/>
          <w:szCs w:val="20"/>
        </w:rPr>
        <w:t xml:space="preserve"> założono w przypadku projektowania pełnej nowej konstrukcji wykonanie wzmocnienia poboczy za pomocą mieszanki tłucznia0/31,5mm z pospółką 2-32 mm o łącznej miąższości 30 cm tak aby jej na jej górnej krawędzi osiągnąć minimum Is≥1,0</w:t>
      </w:r>
      <w:r w:rsidR="009F2464">
        <w:rPr>
          <w:rFonts w:ascii="Arial" w:hAnsi="Arial" w:cs="Arial"/>
          <w:sz w:val="20"/>
          <w:szCs w:val="20"/>
        </w:rPr>
        <w:t>3</w:t>
      </w:r>
      <w:r w:rsidRPr="00C4227F">
        <w:rPr>
          <w:rFonts w:ascii="Arial" w:hAnsi="Arial" w:cs="Arial"/>
          <w:sz w:val="20"/>
          <w:szCs w:val="20"/>
        </w:rPr>
        <w:t>; E2≥1</w:t>
      </w:r>
      <w:r w:rsidR="009F2464">
        <w:rPr>
          <w:rFonts w:ascii="Arial" w:hAnsi="Arial" w:cs="Arial"/>
          <w:sz w:val="20"/>
          <w:szCs w:val="20"/>
        </w:rPr>
        <w:t>2</w:t>
      </w:r>
      <w:r w:rsidRPr="00C4227F">
        <w:rPr>
          <w:rFonts w:ascii="Arial" w:hAnsi="Arial" w:cs="Arial"/>
          <w:sz w:val="20"/>
          <w:szCs w:val="20"/>
        </w:rPr>
        <w:t>0 MPa.</w:t>
      </w:r>
    </w:p>
    <w:p w14:paraId="648E92B8" w14:textId="77777777" w:rsidR="009F2464" w:rsidRDefault="009F2464" w:rsidP="00C4227F">
      <w:pPr>
        <w:pStyle w:val="Akapitzlist"/>
        <w:spacing w:after="0" w:line="360" w:lineRule="auto"/>
        <w:ind w:left="1068" w:firstLine="350"/>
        <w:jc w:val="both"/>
        <w:rPr>
          <w:rFonts w:ascii="Arial" w:hAnsi="Arial" w:cs="Arial"/>
          <w:sz w:val="20"/>
          <w:szCs w:val="20"/>
          <w:u w:val="single"/>
        </w:rPr>
      </w:pPr>
    </w:p>
    <w:p w14:paraId="0FE7BBE1" w14:textId="7FA12828" w:rsidR="009D7101" w:rsidRDefault="009D7101" w:rsidP="00C4227F">
      <w:pPr>
        <w:pStyle w:val="Akapitzlist"/>
        <w:spacing w:after="0" w:line="360" w:lineRule="auto"/>
        <w:ind w:left="1068" w:firstLine="350"/>
        <w:jc w:val="both"/>
        <w:rPr>
          <w:rFonts w:ascii="Arial" w:hAnsi="Arial" w:cs="Arial"/>
          <w:sz w:val="20"/>
          <w:szCs w:val="20"/>
          <w:u w:val="single"/>
        </w:rPr>
      </w:pPr>
      <w:r w:rsidRPr="009D7101">
        <w:rPr>
          <w:rFonts w:ascii="Arial" w:hAnsi="Arial" w:cs="Arial"/>
          <w:sz w:val="20"/>
          <w:szCs w:val="20"/>
          <w:u w:val="single"/>
        </w:rPr>
        <w:t>Konstrukcje poszczególnych nawierzchni:</w:t>
      </w:r>
    </w:p>
    <w:p w14:paraId="217E30DD" w14:textId="77777777" w:rsidR="009F2464" w:rsidRPr="009D7101" w:rsidRDefault="009F2464" w:rsidP="00C4227F">
      <w:pPr>
        <w:pStyle w:val="Akapitzlist"/>
        <w:spacing w:after="0" w:line="360" w:lineRule="auto"/>
        <w:ind w:left="1068" w:firstLine="350"/>
        <w:jc w:val="both"/>
        <w:rPr>
          <w:rFonts w:ascii="Arial" w:hAnsi="Arial" w:cs="Arial"/>
          <w:sz w:val="20"/>
          <w:szCs w:val="20"/>
          <w:u w:val="single"/>
        </w:rPr>
      </w:pPr>
    </w:p>
    <w:p w14:paraId="58960902" w14:textId="6F1DCA50" w:rsidR="009D7101" w:rsidRPr="009D7101" w:rsidRDefault="009D7101" w:rsidP="009D7101">
      <w:pPr>
        <w:pStyle w:val="Akapitzlist"/>
        <w:numPr>
          <w:ilvl w:val="0"/>
          <w:numId w:val="22"/>
        </w:numPr>
        <w:spacing w:after="200" w:line="360" w:lineRule="auto"/>
        <w:rPr>
          <w:rFonts w:ascii="Arial" w:hAnsi="Arial" w:cs="Arial"/>
          <w:sz w:val="20"/>
          <w:szCs w:val="20"/>
        </w:rPr>
      </w:pPr>
      <w:r w:rsidRPr="009D7101">
        <w:rPr>
          <w:rFonts w:ascii="Arial" w:hAnsi="Arial" w:cs="Arial"/>
          <w:sz w:val="20"/>
          <w:szCs w:val="20"/>
        </w:rPr>
        <w:t>Droga powiatowa:</w:t>
      </w:r>
    </w:p>
    <w:p w14:paraId="0EE479A8" w14:textId="1B881B93" w:rsidR="009D7101" w:rsidRP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xml:space="preserve">- warstwa ścieralna </w:t>
      </w:r>
      <w:r w:rsidR="002D7B96">
        <w:rPr>
          <w:rFonts w:ascii="Arial" w:hAnsi="Arial" w:cs="Arial"/>
          <w:sz w:val="20"/>
          <w:szCs w:val="20"/>
        </w:rPr>
        <w:t>AC11S</w:t>
      </w:r>
      <w:r w:rsidRPr="009D7101">
        <w:rPr>
          <w:rFonts w:ascii="Arial" w:hAnsi="Arial" w:cs="Arial"/>
          <w:sz w:val="20"/>
          <w:szCs w:val="20"/>
        </w:rPr>
        <w:t xml:space="preserve"> gr. </w:t>
      </w:r>
      <w:r w:rsidR="002D7B96">
        <w:rPr>
          <w:rFonts w:ascii="Arial" w:hAnsi="Arial" w:cs="Arial"/>
          <w:sz w:val="20"/>
          <w:szCs w:val="20"/>
        </w:rPr>
        <w:t>5</w:t>
      </w:r>
      <w:r w:rsidRPr="009D7101">
        <w:rPr>
          <w:rFonts w:ascii="Arial" w:hAnsi="Arial" w:cs="Arial"/>
          <w:sz w:val="20"/>
          <w:szCs w:val="20"/>
        </w:rPr>
        <w:t xml:space="preserve"> cm;</w:t>
      </w:r>
    </w:p>
    <w:p w14:paraId="6E1BD308" w14:textId="5EACDD78" w:rsidR="009D7101" w:rsidRP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xml:space="preserve">- warstwa wiążąca AC16W gr. </w:t>
      </w:r>
      <w:r w:rsidR="002D7B96">
        <w:rPr>
          <w:rFonts w:ascii="Arial" w:hAnsi="Arial" w:cs="Arial"/>
          <w:sz w:val="20"/>
          <w:szCs w:val="20"/>
        </w:rPr>
        <w:t>8</w:t>
      </w:r>
      <w:r w:rsidRPr="009D7101">
        <w:rPr>
          <w:rFonts w:ascii="Arial" w:hAnsi="Arial" w:cs="Arial"/>
          <w:sz w:val="20"/>
          <w:szCs w:val="20"/>
        </w:rPr>
        <w:t xml:space="preserve"> cm;</w:t>
      </w:r>
    </w:p>
    <w:p w14:paraId="753A83A0" w14:textId="77777777" w:rsidR="009D7101" w:rsidRP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podbudowa z kruszywa łamanego gr. 20 cm C90/3(0/31,5); ( Is≥1,03; E</w:t>
      </w:r>
      <w:r w:rsidRPr="009D7101">
        <w:rPr>
          <w:rFonts w:ascii="Arial" w:hAnsi="Arial" w:cs="Arial"/>
          <w:sz w:val="20"/>
          <w:szCs w:val="20"/>
          <w:vertAlign w:val="subscript"/>
        </w:rPr>
        <w:t>2</w:t>
      </w:r>
      <w:r w:rsidRPr="009D7101">
        <w:rPr>
          <w:rFonts w:ascii="Arial" w:hAnsi="Arial" w:cs="Arial"/>
          <w:sz w:val="20"/>
          <w:szCs w:val="20"/>
        </w:rPr>
        <w:t>≥170 MPa)</w:t>
      </w:r>
    </w:p>
    <w:p w14:paraId="60D88051" w14:textId="3F18FDDB" w:rsid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wzmocnienie podłoża GRC Rm= 2,5 MPa gr. 15 cm</w:t>
      </w:r>
    </w:p>
    <w:p w14:paraId="0E38DD6D" w14:textId="77777777" w:rsidR="009F2464" w:rsidRDefault="009F2464" w:rsidP="009D7101">
      <w:pPr>
        <w:pStyle w:val="Akapitzlist"/>
        <w:spacing w:line="360" w:lineRule="auto"/>
        <w:ind w:left="1276"/>
        <w:rPr>
          <w:rFonts w:ascii="Arial" w:hAnsi="Arial" w:cs="Arial"/>
          <w:sz w:val="20"/>
          <w:szCs w:val="20"/>
        </w:rPr>
      </w:pPr>
    </w:p>
    <w:p w14:paraId="504157BA" w14:textId="77777777" w:rsidR="009F2464" w:rsidRDefault="009F2464" w:rsidP="009D7101">
      <w:pPr>
        <w:pStyle w:val="Akapitzlist"/>
        <w:spacing w:line="360" w:lineRule="auto"/>
        <w:ind w:left="1276"/>
        <w:rPr>
          <w:rFonts w:ascii="Arial" w:hAnsi="Arial" w:cs="Arial"/>
          <w:sz w:val="20"/>
          <w:szCs w:val="20"/>
        </w:rPr>
      </w:pPr>
    </w:p>
    <w:p w14:paraId="2D0E7B84" w14:textId="77777777" w:rsidR="009F2464" w:rsidRPr="009D7101" w:rsidRDefault="009F2464" w:rsidP="009D7101">
      <w:pPr>
        <w:pStyle w:val="Akapitzlist"/>
        <w:spacing w:line="360" w:lineRule="auto"/>
        <w:ind w:left="1276"/>
        <w:rPr>
          <w:rFonts w:ascii="Arial" w:hAnsi="Arial" w:cs="Arial"/>
          <w:sz w:val="20"/>
          <w:szCs w:val="20"/>
        </w:rPr>
      </w:pPr>
    </w:p>
    <w:p w14:paraId="0C65C6A6" w14:textId="2A20F6EE" w:rsidR="009D7101" w:rsidRPr="009D7101" w:rsidRDefault="009D7101" w:rsidP="009D7101">
      <w:pPr>
        <w:pStyle w:val="Akapitzlist"/>
        <w:numPr>
          <w:ilvl w:val="0"/>
          <w:numId w:val="22"/>
        </w:numPr>
        <w:spacing w:after="200" w:line="360" w:lineRule="auto"/>
        <w:rPr>
          <w:rFonts w:ascii="Arial" w:hAnsi="Arial" w:cs="Arial"/>
          <w:sz w:val="20"/>
          <w:szCs w:val="20"/>
        </w:rPr>
      </w:pPr>
      <w:r w:rsidRPr="009D7101">
        <w:rPr>
          <w:rFonts w:ascii="Arial" w:hAnsi="Arial" w:cs="Arial"/>
          <w:sz w:val="20"/>
          <w:szCs w:val="20"/>
        </w:rPr>
        <w:t xml:space="preserve">Zjazdy </w:t>
      </w:r>
      <w:r>
        <w:rPr>
          <w:rFonts w:ascii="Arial" w:hAnsi="Arial" w:cs="Arial"/>
          <w:sz w:val="20"/>
          <w:szCs w:val="20"/>
        </w:rPr>
        <w:t>zwy</w:t>
      </w:r>
      <w:r w:rsidR="002D7B96">
        <w:rPr>
          <w:rFonts w:ascii="Arial" w:hAnsi="Arial" w:cs="Arial"/>
          <w:sz w:val="20"/>
          <w:szCs w:val="20"/>
        </w:rPr>
        <w:t>kłe</w:t>
      </w:r>
      <w:r w:rsidRPr="009D7101">
        <w:rPr>
          <w:rFonts w:ascii="Arial" w:hAnsi="Arial" w:cs="Arial"/>
          <w:sz w:val="20"/>
          <w:szCs w:val="20"/>
        </w:rPr>
        <w:t xml:space="preserve"> z kostki betonowej:</w:t>
      </w:r>
    </w:p>
    <w:p w14:paraId="3782945D" w14:textId="7B96AE53" w:rsidR="009D7101" w:rsidRP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xml:space="preserve">- kostka betonowa typ </w:t>
      </w:r>
      <w:r w:rsidR="002D7B96">
        <w:rPr>
          <w:rFonts w:ascii="Arial" w:hAnsi="Arial" w:cs="Arial"/>
          <w:sz w:val="20"/>
          <w:szCs w:val="20"/>
        </w:rPr>
        <w:t>cegła</w:t>
      </w:r>
      <w:r>
        <w:rPr>
          <w:rFonts w:ascii="Arial" w:hAnsi="Arial" w:cs="Arial"/>
          <w:sz w:val="20"/>
          <w:szCs w:val="20"/>
        </w:rPr>
        <w:t>,</w:t>
      </w:r>
      <w:r w:rsidRPr="009D7101">
        <w:rPr>
          <w:rFonts w:ascii="Arial" w:hAnsi="Arial" w:cs="Arial"/>
          <w:sz w:val="20"/>
          <w:szCs w:val="20"/>
        </w:rPr>
        <w:t xml:space="preserve"> kolor czerwony gr. 8 cm;</w:t>
      </w:r>
    </w:p>
    <w:p w14:paraId="27828742" w14:textId="7858F4E5" w:rsidR="009D7101" w:rsidRPr="009D7101" w:rsidRDefault="009D7101" w:rsidP="009D7101">
      <w:pPr>
        <w:pStyle w:val="Akapitzlist"/>
        <w:spacing w:line="360" w:lineRule="auto"/>
        <w:ind w:left="1276"/>
        <w:rPr>
          <w:rFonts w:ascii="Arial" w:hAnsi="Arial" w:cs="Arial"/>
          <w:sz w:val="20"/>
          <w:szCs w:val="20"/>
        </w:rPr>
      </w:pPr>
      <w:r w:rsidRPr="009D7101">
        <w:rPr>
          <w:rFonts w:ascii="Arial" w:hAnsi="Arial" w:cs="Arial"/>
          <w:sz w:val="20"/>
          <w:szCs w:val="20"/>
        </w:rPr>
        <w:t xml:space="preserve">- podsypka </w:t>
      </w:r>
      <w:r w:rsidR="002D7B96">
        <w:rPr>
          <w:rFonts w:ascii="Arial" w:hAnsi="Arial" w:cs="Arial"/>
          <w:sz w:val="20"/>
          <w:szCs w:val="20"/>
        </w:rPr>
        <w:t>z wysiewek bazaltowych 0-</w:t>
      </w:r>
      <w:r w:rsidRPr="009D7101">
        <w:rPr>
          <w:rFonts w:ascii="Arial" w:hAnsi="Arial" w:cs="Arial"/>
          <w:sz w:val="20"/>
          <w:szCs w:val="20"/>
        </w:rPr>
        <w:t>4</w:t>
      </w:r>
      <w:r w:rsidR="002D7B96">
        <w:rPr>
          <w:rFonts w:ascii="Arial" w:hAnsi="Arial" w:cs="Arial"/>
          <w:sz w:val="20"/>
          <w:szCs w:val="20"/>
        </w:rPr>
        <w:t>mm</w:t>
      </w:r>
      <w:r w:rsidRPr="009D7101">
        <w:rPr>
          <w:rFonts w:ascii="Arial" w:hAnsi="Arial" w:cs="Arial"/>
          <w:sz w:val="20"/>
          <w:szCs w:val="20"/>
        </w:rPr>
        <w:t xml:space="preserve"> gr. </w:t>
      </w:r>
      <w:r w:rsidR="002D7B96">
        <w:rPr>
          <w:rFonts w:ascii="Arial" w:hAnsi="Arial" w:cs="Arial"/>
          <w:sz w:val="20"/>
          <w:szCs w:val="20"/>
        </w:rPr>
        <w:t>5</w:t>
      </w:r>
      <w:r w:rsidRPr="009D7101">
        <w:rPr>
          <w:rFonts w:ascii="Arial" w:hAnsi="Arial" w:cs="Arial"/>
          <w:sz w:val="20"/>
          <w:szCs w:val="20"/>
        </w:rPr>
        <w:t xml:space="preserve"> cm;</w:t>
      </w:r>
    </w:p>
    <w:p w14:paraId="1424C252" w14:textId="77777777" w:rsidR="002D7B96" w:rsidRPr="009D7101" w:rsidRDefault="002D7B96" w:rsidP="002D7B96">
      <w:pPr>
        <w:pStyle w:val="Akapitzlist"/>
        <w:spacing w:line="360" w:lineRule="auto"/>
        <w:ind w:left="1276"/>
        <w:rPr>
          <w:rFonts w:ascii="Arial" w:hAnsi="Arial" w:cs="Arial"/>
          <w:sz w:val="20"/>
          <w:szCs w:val="20"/>
        </w:rPr>
      </w:pPr>
      <w:r w:rsidRPr="009D7101">
        <w:rPr>
          <w:rFonts w:ascii="Arial" w:hAnsi="Arial" w:cs="Arial"/>
          <w:sz w:val="20"/>
          <w:szCs w:val="20"/>
        </w:rPr>
        <w:t>- podbudowa z kruszywa łamanego gr. 20 cm C90/3(0/31,5); ( Is≥1,03; E</w:t>
      </w:r>
      <w:r w:rsidRPr="009D7101">
        <w:rPr>
          <w:rFonts w:ascii="Arial" w:hAnsi="Arial" w:cs="Arial"/>
          <w:sz w:val="20"/>
          <w:szCs w:val="20"/>
          <w:vertAlign w:val="subscript"/>
        </w:rPr>
        <w:t>2</w:t>
      </w:r>
      <w:r w:rsidRPr="009D7101">
        <w:rPr>
          <w:rFonts w:ascii="Arial" w:hAnsi="Arial" w:cs="Arial"/>
          <w:sz w:val="20"/>
          <w:szCs w:val="20"/>
        </w:rPr>
        <w:t>≥170 MPa)</w:t>
      </w:r>
    </w:p>
    <w:p w14:paraId="394A4169" w14:textId="77777777" w:rsidR="002D7B96" w:rsidRDefault="002D7B96" w:rsidP="002D7B96">
      <w:pPr>
        <w:pStyle w:val="Akapitzlist"/>
        <w:spacing w:line="360" w:lineRule="auto"/>
        <w:ind w:left="1276"/>
        <w:rPr>
          <w:rFonts w:ascii="Arial" w:hAnsi="Arial" w:cs="Arial"/>
          <w:sz w:val="20"/>
          <w:szCs w:val="20"/>
        </w:rPr>
      </w:pPr>
      <w:r w:rsidRPr="009D7101">
        <w:rPr>
          <w:rFonts w:ascii="Arial" w:hAnsi="Arial" w:cs="Arial"/>
          <w:sz w:val="20"/>
          <w:szCs w:val="20"/>
        </w:rPr>
        <w:t>- wzmocnienie podłoża GRC Rm= 2,5 MPa gr. 15 cm</w:t>
      </w:r>
    </w:p>
    <w:p w14:paraId="245E4A51" w14:textId="77777777" w:rsidR="009F2464" w:rsidRPr="009D7101" w:rsidRDefault="009F2464" w:rsidP="002D7B96">
      <w:pPr>
        <w:pStyle w:val="Akapitzlist"/>
        <w:spacing w:line="360" w:lineRule="auto"/>
        <w:ind w:left="1276"/>
        <w:rPr>
          <w:rFonts w:ascii="Arial" w:hAnsi="Arial" w:cs="Arial"/>
          <w:sz w:val="20"/>
          <w:szCs w:val="20"/>
        </w:rPr>
      </w:pPr>
    </w:p>
    <w:p w14:paraId="397DCC09" w14:textId="18C7BB95" w:rsidR="009D7101" w:rsidRPr="009D7101" w:rsidRDefault="009D7101" w:rsidP="009D7101">
      <w:pPr>
        <w:pStyle w:val="Akapitzlist"/>
        <w:numPr>
          <w:ilvl w:val="0"/>
          <w:numId w:val="22"/>
        </w:numPr>
        <w:spacing w:after="200" w:line="360" w:lineRule="auto"/>
        <w:rPr>
          <w:rFonts w:ascii="Arial" w:hAnsi="Arial" w:cs="Arial"/>
          <w:sz w:val="20"/>
          <w:szCs w:val="20"/>
        </w:rPr>
      </w:pPr>
      <w:r w:rsidRPr="009D7101">
        <w:rPr>
          <w:rFonts w:ascii="Arial" w:hAnsi="Arial" w:cs="Arial"/>
          <w:sz w:val="20"/>
          <w:szCs w:val="20"/>
        </w:rPr>
        <w:t xml:space="preserve">Zjazdy </w:t>
      </w:r>
      <w:r>
        <w:rPr>
          <w:rFonts w:ascii="Arial" w:hAnsi="Arial" w:cs="Arial"/>
          <w:sz w:val="20"/>
          <w:szCs w:val="20"/>
        </w:rPr>
        <w:t>zwy</w:t>
      </w:r>
      <w:r w:rsidR="002D7B96">
        <w:rPr>
          <w:rFonts w:ascii="Arial" w:hAnsi="Arial" w:cs="Arial"/>
          <w:sz w:val="20"/>
          <w:szCs w:val="20"/>
        </w:rPr>
        <w:t>kłe</w:t>
      </w:r>
      <w:r w:rsidRPr="009D7101">
        <w:rPr>
          <w:rFonts w:ascii="Arial" w:hAnsi="Arial" w:cs="Arial"/>
          <w:sz w:val="20"/>
          <w:szCs w:val="20"/>
        </w:rPr>
        <w:t xml:space="preserve"> z AC</w:t>
      </w:r>
      <w:r w:rsidR="002D7B96">
        <w:rPr>
          <w:rFonts w:ascii="Arial" w:hAnsi="Arial" w:cs="Arial"/>
          <w:sz w:val="20"/>
          <w:szCs w:val="20"/>
        </w:rPr>
        <w:t>11</w:t>
      </w:r>
      <w:r w:rsidRPr="009D7101">
        <w:rPr>
          <w:rFonts w:ascii="Arial" w:hAnsi="Arial" w:cs="Arial"/>
          <w:sz w:val="20"/>
          <w:szCs w:val="20"/>
        </w:rPr>
        <w:t>S:</w:t>
      </w:r>
    </w:p>
    <w:p w14:paraId="3961DF36" w14:textId="5B90865C" w:rsidR="009D7101" w:rsidRPr="009D7101" w:rsidRDefault="009D7101" w:rsidP="009D7101">
      <w:pPr>
        <w:pStyle w:val="Akapitzlist"/>
        <w:spacing w:line="360" w:lineRule="auto"/>
        <w:ind w:left="1287"/>
        <w:rPr>
          <w:rFonts w:ascii="Arial" w:hAnsi="Arial" w:cs="Arial"/>
          <w:sz w:val="20"/>
          <w:szCs w:val="20"/>
        </w:rPr>
      </w:pPr>
      <w:r w:rsidRPr="009D7101">
        <w:rPr>
          <w:rFonts w:ascii="Arial" w:hAnsi="Arial" w:cs="Arial"/>
          <w:sz w:val="20"/>
          <w:szCs w:val="20"/>
        </w:rPr>
        <w:t xml:space="preserve">- warstwa ścieralna </w:t>
      </w:r>
      <w:r w:rsidR="002D7B96">
        <w:rPr>
          <w:rFonts w:ascii="Arial" w:hAnsi="Arial" w:cs="Arial"/>
          <w:sz w:val="20"/>
          <w:szCs w:val="20"/>
        </w:rPr>
        <w:t>AC11S</w:t>
      </w:r>
      <w:r w:rsidRPr="009D7101">
        <w:rPr>
          <w:rFonts w:ascii="Arial" w:hAnsi="Arial" w:cs="Arial"/>
          <w:sz w:val="20"/>
          <w:szCs w:val="20"/>
        </w:rPr>
        <w:t xml:space="preserve"> gr. </w:t>
      </w:r>
      <w:r w:rsidR="002D7B96">
        <w:rPr>
          <w:rFonts w:ascii="Arial" w:hAnsi="Arial" w:cs="Arial"/>
          <w:sz w:val="20"/>
          <w:szCs w:val="20"/>
        </w:rPr>
        <w:t>5</w:t>
      </w:r>
      <w:r w:rsidRPr="009D7101">
        <w:rPr>
          <w:rFonts w:ascii="Arial" w:hAnsi="Arial" w:cs="Arial"/>
          <w:sz w:val="20"/>
          <w:szCs w:val="20"/>
        </w:rPr>
        <w:t xml:space="preserve"> cm;</w:t>
      </w:r>
    </w:p>
    <w:p w14:paraId="7ABCECE3" w14:textId="7AB6397D" w:rsidR="009D7101" w:rsidRPr="009D7101" w:rsidRDefault="009D7101" w:rsidP="009D7101">
      <w:pPr>
        <w:pStyle w:val="Akapitzlist"/>
        <w:spacing w:line="360" w:lineRule="auto"/>
        <w:ind w:left="1287"/>
        <w:rPr>
          <w:rFonts w:ascii="Arial" w:hAnsi="Arial" w:cs="Arial"/>
          <w:sz w:val="20"/>
          <w:szCs w:val="20"/>
        </w:rPr>
      </w:pPr>
      <w:r w:rsidRPr="009D7101">
        <w:rPr>
          <w:rFonts w:ascii="Arial" w:hAnsi="Arial" w:cs="Arial"/>
          <w:sz w:val="20"/>
          <w:szCs w:val="20"/>
        </w:rPr>
        <w:t xml:space="preserve">- warstwa wiążąca AC16W gr. </w:t>
      </w:r>
      <w:r w:rsidR="002D7B96">
        <w:rPr>
          <w:rFonts w:ascii="Arial" w:hAnsi="Arial" w:cs="Arial"/>
          <w:sz w:val="20"/>
          <w:szCs w:val="20"/>
        </w:rPr>
        <w:t>5</w:t>
      </w:r>
      <w:r w:rsidRPr="009D7101">
        <w:rPr>
          <w:rFonts w:ascii="Arial" w:hAnsi="Arial" w:cs="Arial"/>
          <w:sz w:val="20"/>
          <w:szCs w:val="20"/>
        </w:rPr>
        <w:t xml:space="preserve"> cm;</w:t>
      </w:r>
    </w:p>
    <w:p w14:paraId="613F6F8C" w14:textId="77777777" w:rsidR="002D7B96" w:rsidRPr="009D7101" w:rsidRDefault="002D7B96" w:rsidP="002D7B96">
      <w:pPr>
        <w:pStyle w:val="Akapitzlist"/>
        <w:spacing w:line="360" w:lineRule="auto"/>
        <w:ind w:left="1276"/>
        <w:rPr>
          <w:rFonts w:ascii="Arial" w:hAnsi="Arial" w:cs="Arial"/>
          <w:sz w:val="20"/>
          <w:szCs w:val="20"/>
        </w:rPr>
      </w:pPr>
      <w:r w:rsidRPr="009D7101">
        <w:rPr>
          <w:rFonts w:ascii="Arial" w:hAnsi="Arial" w:cs="Arial"/>
          <w:sz w:val="20"/>
          <w:szCs w:val="20"/>
        </w:rPr>
        <w:t>- podbudowa z kruszywa łamanego gr. 20 cm C90/3(0/31,5); ( Is≥1,03; E</w:t>
      </w:r>
      <w:r w:rsidRPr="009D7101">
        <w:rPr>
          <w:rFonts w:ascii="Arial" w:hAnsi="Arial" w:cs="Arial"/>
          <w:sz w:val="20"/>
          <w:szCs w:val="20"/>
          <w:vertAlign w:val="subscript"/>
        </w:rPr>
        <w:t>2</w:t>
      </w:r>
      <w:r w:rsidRPr="009D7101">
        <w:rPr>
          <w:rFonts w:ascii="Arial" w:hAnsi="Arial" w:cs="Arial"/>
          <w:sz w:val="20"/>
          <w:szCs w:val="20"/>
        </w:rPr>
        <w:t>≥170 MPa)</w:t>
      </w:r>
    </w:p>
    <w:p w14:paraId="4B3FDA4C" w14:textId="535DEB51" w:rsidR="009D7101" w:rsidRDefault="009D7101" w:rsidP="009D7101">
      <w:pPr>
        <w:pStyle w:val="Akapitzlist"/>
        <w:spacing w:line="360" w:lineRule="auto"/>
        <w:ind w:left="1287"/>
        <w:rPr>
          <w:rFonts w:ascii="Arial" w:hAnsi="Arial" w:cs="Arial"/>
          <w:sz w:val="20"/>
          <w:szCs w:val="20"/>
        </w:rPr>
      </w:pPr>
      <w:r w:rsidRPr="009D7101">
        <w:rPr>
          <w:rFonts w:ascii="Arial" w:hAnsi="Arial" w:cs="Arial"/>
          <w:sz w:val="20"/>
          <w:szCs w:val="20"/>
        </w:rPr>
        <w:t xml:space="preserve">- </w:t>
      </w:r>
      <w:r w:rsidR="002D7B96">
        <w:rPr>
          <w:rFonts w:ascii="Arial" w:hAnsi="Arial" w:cs="Arial"/>
          <w:sz w:val="20"/>
          <w:szCs w:val="20"/>
        </w:rPr>
        <w:t>warstwa odsączająca z piasku, gr. 15cm</w:t>
      </w:r>
    </w:p>
    <w:p w14:paraId="05FEEC6F" w14:textId="77777777" w:rsidR="009F2464" w:rsidRDefault="009F2464" w:rsidP="009D7101">
      <w:pPr>
        <w:pStyle w:val="Akapitzlist"/>
        <w:spacing w:line="360" w:lineRule="auto"/>
        <w:ind w:left="1287"/>
        <w:rPr>
          <w:rFonts w:ascii="Arial" w:hAnsi="Arial" w:cs="Arial"/>
          <w:sz w:val="20"/>
          <w:szCs w:val="20"/>
        </w:rPr>
      </w:pPr>
    </w:p>
    <w:p w14:paraId="5857C1C7" w14:textId="6BB3341C" w:rsidR="002D7B96" w:rsidRDefault="002D7B96" w:rsidP="002D7B96">
      <w:pPr>
        <w:pStyle w:val="Akapitzlist"/>
        <w:numPr>
          <w:ilvl w:val="0"/>
          <w:numId w:val="22"/>
        </w:numPr>
        <w:spacing w:after="200" w:line="360" w:lineRule="auto"/>
        <w:rPr>
          <w:rFonts w:ascii="Arial" w:hAnsi="Arial" w:cs="Arial"/>
          <w:sz w:val="20"/>
          <w:szCs w:val="20"/>
        </w:rPr>
      </w:pPr>
      <w:r>
        <w:rPr>
          <w:rFonts w:ascii="Arial" w:hAnsi="Arial" w:cs="Arial"/>
          <w:sz w:val="20"/>
          <w:szCs w:val="20"/>
        </w:rPr>
        <w:t>Ścieżka rowerowa i ciąg pieszo rowerowy</w:t>
      </w:r>
      <w:r w:rsidRPr="009D7101">
        <w:rPr>
          <w:rFonts w:ascii="Arial" w:hAnsi="Arial" w:cs="Arial"/>
          <w:sz w:val="20"/>
          <w:szCs w:val="20"/>
        </w:rPr>
        <w:t xml:space="preserve"> z AC</w:t>
      </w:r>
      <w:r>
        <w:rPr>
          <w:rFonts w:ascii="Arial" w:hAnsi="Arial" w:cs="Arial"/>
          <w:sz w:val="20"/>
          <w:szCs w:val="20"/>
        </w:rPr>
        <w:t>8</w:t>
      </w:r>
      <w:r w:rsidRPr="009D7101">
        <w:rPr>
          <w:rFonts w:ascii="Arial" w:hAnsi="Arial" w:cs="Arial"/>
          <w:sz w:val="20"/>
          <w:szCs w:val="20"/>
        </w:rPr>
        <w:t>S:</w:t>
      </w:r>
    </w:p>
    <w:p w14:paraId="6C539607" w14:textId="2DE4272E" w:rsidR="002D7B96" w:rsidRPr="009D7101" w:rsidRDefault="002D7B96" w:rsidP="002D7B96">
      <w:pPr>
        <w:pStyle w:val="Akapitzlist"/>
        <w:spacing w:line="360" w:lineRule="auto"/>
        <w:ind w:left="1287"/>
        <w:rPr>
          <w:rFonts w:ascii="Arial" w:hAnsi="Arial" w:cs="Arial"/>
          <w:sz w:val="20"/>
          <w:szCs w:val="20"/>
        </w:rPr>
      </w:pPr>
      <w:r w:rsidRPr="009D7101">
        <w:rPr>
          <w:rFonts w:ascii="Arial" w:hAnsi="Arial" w:cs="Arial"/>
          <w:sz w:val="20"/>
          <w:szCs w:val="20"/>
        </w:rPr>
        <w:t>- w</w:t>
      </w:r>
      <w:r>
        <w:rPr>
          <w:rFonts w:ascii="Arial" w:hAnsi="Arial" w:cs="Arial"/>
          <w:sz w:val="20"/>
          <w:szCs w:val="20"/>
        </w:rPr>
        <w:t>a</w:t>
      </w:r>
      <w:r w:rsidRPr="009D7101">
        <w:rPr>
          <w:rFonts w:ascii="Arial" w:hAnsi="Arial" w:cs="Arial"/>
          <w:sz w:val="20"/>
          <w:szCs w:val="20"/>
        </w:rPr>
        <w:t xml:space="preserve">rstwa ścieralna </w:t>
      </w:r>
      <w:r>
        <w:rPr>
          <w:rFonts w:ascii="Arial" w:hAnsi="Arial" w:cs="Arial"/>
          <w:sz w:val="20"/>
          <w:szCs w:val="20"/>
        </w:rPr>
        <w:t>AC11S</w:t>
      </w:r>
      <w:r w:rsidRPr="009D7101">
        <w:rPr>
          <w:rFonts w:ascii="Arial" w:hAnsi="Arial" w:cs="Arial"/>
          <w:sz w:val="20"/>
          <w:szCs w:val="20"/>
        </w:rPr>
        <w:t xml:space="preserve"> gr. </w:t>
      </w:r>
      <w:r>
        <w:rPr>
          <w:rFonts w:ascii="Arial" w:hAnsi="Arial" w:cs="Arial"/>
          <w:sz w:val="20"/>
          <w:szCs w:val="20"/>
        </w:rPr>
        <w:t>5</w:t>
      </w:r>
      <w:r w:rsidRPr="009D7101">
        <w:rPr>
          <w:rFonts w:ascii="Arial" w:hAnsi="Arial" w:cs="Arial"/>
          <w:sz w:val="20"/>
          <w:szCs w:val="20"/>
        </w:rPr>
        <w:t xml:space="preserve"> cm;</w:t>
      </w:r>
    </w:p>
    <w:p w14:paraId="410EB571" w14:textId="7A4346B9" w:rsidR="002D7B96" w:rsidRDefault="002D7B96" w:rsidP="002D7B96">
      <w:pPr>
        <w:pStyle w:val="Akapitzlist"/>
        <w:spacing w:after="200" w:line="360" w:lineRule="auto"/>
        <w:ind w:left="1287"/>
        <w:rPr>
          <w:rFonts w:ascii="Arial" w:hAnsi="Arial" w:cs="Arial"/>
          <w:sz w:val="20"/>
          <w:szCs w:val="20"/>
        </w:rPr>
      </w:pPr>
      <w:r w:rsidRPr="009D7101">
        <w:rPr>
          <w:rFonts w:ascii="Arial" w:hAnsi="Arial" w:cs="Arial"/>
          <w:sz w:val="20"/>
          <w:szCs w:val="20"/>
        </w:rPr>
        <w:t xml:space="preserve">- podbudowa z kruszywa łamanego gr. </w:t>
      </w:r>
      <w:r>
        <w:rPr>
          <w:rFonts w:ascii="Arial" w:hAnsi="Arial" w:cs="Arial"/>
          <w:sz w:val="20"/>
          <w:szCs w:val="20"/>
        </w:rPr>
        <w:t>15</w:t>
      </w:r>
      <w:r w:rsidRPr="009D7101">
        <w:rPr>
          <w:rFonts w:ascii="Arial" w:hAnsi="Arial" w:cs="Arial"/>
          <w:sz w:val="20"/>
          <w:szCs w:val="20"/>
        </w:rPr>
        <w:t xml:space="preserve"> cm C90/3(0/31,5); ( Is≥1,03; E</w:t>
      </w:r>
      <w:r w:rsidRPr="009D7101">
        <w:rPr>
          <w:rFonts w:ascii="Arial" w:hAnsi="Arial" w:cs="Arial"/>
          <w:sz w:val="20"/>
          <w:szCs w:val="20"/>
          <w:vertAlign w:val="subscript"/>
        </w:rPr>
        <w:t>2</w:t>
      </w:r>
      <w:r w:rsidRPr="009D7101">
        <w:rPr>
          <w:rFonts w:ascii="Arial" w:hAnsi="Arial" w:cs="Arial"/>
          <w:sz w:val="20"/>
          <w:szCs w:val="20"/>
        </w:rPr>
        <w:t>≥170 MPa</w:t>
      </w:r>
    </w:p>
    <w:p w14:paraId="4F4D1AB1" w14:textId="77777777" w:rsidR="009F2464" w:rsidRPr="009D7101" w:rsidRDefault="009F2464" w:rsidP="002D7B96">
      <w:pPr>
        <w:pStyle w:val="Akapitzlist"/>
        <w:spacing w:after="200" w:line="360" w:lineRule="auto"/>
        <w:ind w:left="1287"/>
        <w:rPr>
          <w:rFonts w:ascii="Arial" w:hAnsi="Arial" w:cs="Arial"/>
          <w:sz w:val="20"/>
          <w:szCs w:val="20"/>
        </w:rPr>
      </w:pPr>
    </w:p>
    <w:p w14:paraId="6BC6582C" w14:textId="77777777" w:rsidR="009D7101" w:rsidRPr="009D7101" w:rsidRDefault="009D7101" w:rsidP="009D7101">
      <w:pPr>
        <w:pStyle w:val="Akapitzlist"/>
        <w:numPr>
          <w:ilvl w:val="0"/>
          <w:numId w:val="22"/>
        </w:numPr>
        <w:spacing w:after="200" w:line="360" w:lineRule="auto"/>
        <w:rPr>
          <w:rFonts w:ascii="Arial" w:hAnsi="Arial" w:cs="Arial"/>
          <w:sz w:val="20"/>
          <w:szCs w:val="20"/>
        </w:rPr>
      </w:pPr>
      <w:r w:rsidRPr="009D7101">
        <w:rPr>
          <w:rFonts w:ascii="Arial" w:hAnsi="Arial" w:cs="Arial"/>
          <w:sz w:val="20"/>
          <w:szCs w:val="20"/>
        </w:rPr>
        <w:t>Pobocza:</w:t>
      </w:r>
    </w:p>
    <w:p w14:paraId="33316E52" w14:textId="1A5B051C" w:rsidR="009D7101" w:rsidRPr="009D7101" w:rsidRDefault="009D7101" w:rsidP="009D7101">
      <w:pPr>
        <w:pStyle w:val="Akapitzlist"/>
        <w:spacing w:line="360" w:lineRule="auto"/>
        <w:ind w:left="1287"/>
        <w:rPr>
          <w:rFonts w:ascii="Arial" w:hAnsi="Arial" w:cs="Arial"/>
          <w:sz w:val="20"/>
          <w:szCs w:val="20"/>
        </w:rPr>
      </w:pPr>
      <w:r w:rsidRPr="009D7101">
        <w:rPr>
          <w:rFonts w:ascii="Arial" w:hAnsi="Arial" w:cs="Arial"/>
          <w:sz w:val="20"/>
          <w:szCs w:val="20"/>
        </w:rPr>
        <w:t xml:space="preserve">- </w:t>
      </w:r>
      <w:r w:rsidR="002D7B96">
        <w:rPr>
          <w:rFonts w:ascii="Arial" w:hAnsi="Arial" w:cs="Arial"/>
          <w:sz w:val="20"/>
          <w:szCs w:val="20"/>
        </w:rPr>
        <w:t>pobocza z</w:t>
      </w:r>
      <w:r w:rsidR="002D7B96" w:rsidRPr="009D7101">
        <w:rPr>
          <w:rFonts w:ascii="Arial" w:hAnsi="Arial" w:cs="Arial"/>
          <w:sz w:val="20"/>
          <w:szCs w:val="20"/>
        </w:rPr>
        <w:t xml:space="preserve"> kruszywa łamanego gr. </w:t>
      </w:r>
      <w:r w:rsidR="002D7B96">
        <w:rPr>
          <w:rFonts w:ascii="Arial" w:hAnsi="Arial" w:cs="Arial"/>
          <w:sz w:val="20"/>
          <w:szCs w:val="20"/>
        </w:rPr>
        <w:t>1</w:t>
      </w:r>
      <w:r w:rsidR="002D7B96" w:rsidRPr="009D7101">
        <w:rPr>
          <w:rFonts w:ascii="Arial" w:hAnsi="Arial" w:cs="Arial"/>
          <w:sz w:val="20"/>
          <w:szCs w:val="20"/>
        </w:rPr>
        <w:t>0 cm C90/3(0/31,5); ( Is≥1,03; E</w:t>
      </w:r>
      <w:r w:rsidR="002D7B96" w:rsidRPr="009D7101">
        <w:rPr>
          <w:rFonts w:ascii="Arial" w:hAnsi="Arial" w:cs="Arial"/>
          <w:sz w:val="20"/>
          <w:szCs w:val="20"/>
          <w:vertAlign w:val="subscript"/>
        </w:rPr>
        <w:t>2</w:t>
      </w:r>
      <w:r w:rsidR="002D7B96" w:rsidRPr="009D7101">
        <w:rPr>
          <w:rFonts w:ascii="Arial" w:hAnsi="Arial" w:cs="Arial"/>
          <w:sz w:val="20"/>
          <w:szCs w:val="20"/>
        </w:rPr>
        <w:t>≥170 MPa</w:t>
      </w:r>
      <w:r w:rsidR="002D7B96">
        <w:rPr>
          <w:rFonts w:ascii="Arial" w:hAnsi="Arial" w:cs="Arial"/>
          <w:sz w:val="20"/>
          <w:szCs w:val="20"/>
        </w:rPr>
        <w:t>)</w:t>
      </w:r>
    </w:p>
    <w:p w14:paraId="6EDBC372" w14:textId="77777777" w:rsidR="009D7101" w:rsidRDefault="009D7101" w:rsidP="00C4227F">
      <w:pPr>
        <w:pStyle w:val="Akapitzlist"/>
        <w:spacing w:after="0" w:line="360" w:lineRule="auto"/>
        <w:ind w:left="1068" w:firstLine="350"/>
        <w:jc w:val="both"/>
        <w:rPr>
          <w:rFonts w:ascii="Arial" w:hAnsi="Arial" w:cs="Arial"/>
          <w:sz w:val="20"/>
          <w:szCs w:val="20"/>
        </w:rPr>
      </w:pPr>
    </w:p>
    <w:p w14:paraId="6866A936" w14:textId="2334492D" w:rsidR="009F2464" w:rsidRDefault="009F2464" w:rsidP="00C4227F">
      <w:pPr>
        <w:pStyle w:val="Akapitzlist"/>
        <w:spacing w:after="0" w:line="360" w:lineRule="auto"/>
        <w:ind w:left="1068" w:firstLine="350"/>
        <w:jc w:val="both"/>
        <w:rPr>
          <w:rFonts w:ascii="Arial" w:hAnsi="Arial" w:cs="Arial"/>
          <w:sz w:val="20"/>
          <w:szCs w:val="20"/>
        </w:rPr>
      </w:pPr>
      <w:r>
        <w:rPr>
          <w:rFonts w:ascii="Arial" w:hAnsi="Arial" w:cs="Arial"/>
          <w:sz w:val="20"/>
          <w:szCs w:val="20"/>
        </w:rPr>
        <w:t xml:space="preserve">Należy przyjąć wymianę gruntu nienośnego dla całego zadania i zastąpienie go materiałem budowlanym o przydatnych parametrach. </w:t>
      </w:r>
    </w:p>
    <w:p w14:paraId="6A637B34" w14:textId="77777777" w:rsidR="009F2464" w:rsidRDefault="009F2464" w:rsidP="00C4227F">
      <w:pPr>
        <w:pStyle w:val="Akapitzlist"/>
        <w:spacing w:after="0" w:line="360" w:lineRule="auto"/>
        <w:ind w:left="1068" w:firstLine="350"/>
        <w:jc w:val="both"/>
        <w:rPr>
          <w:rFonts w:ascii="Arial" w:hAnsi="Arial" w:cs="Arial"/>
          <w:sz w:val="20"/>
          <w:szCs w:val="20"/>
        </w:rPr>
      </w:pPr>
    </w:p>
    <w:p w14:paraId="63EDD164" w14:textId="13BA86F3" w:rsidR="00201549" w:rsidRPr="00201549" w:rsidRDefault="00201549" w:rsidP="00201549">
      <w:pPr>
        <w:pStyle w:val="Akapitzlist"/>
        <w:numPr>
          <w:ilvl w:val="1"/>
          <w:numId w:val="14"/>
        </w:numPr>
        <w:spacing w:line="480" w:lineRule="auto"/>
        <w:jc w:val="both"/>
        <w:rPr>
          <w:rFonts w:ascii="Arial" w:hAnsi="Arial" w:cs="Arial"/>
          <w:sz w:val="20"/>
          <w:szCs w:val="20"/>
          <w:u w:val="single"/>
        </w:rPr>
      </w:pPr>
      <w:r w:rsidRPr="00201549">
        <w:rPr>
          <w:rFonts w:ascii="Arial" w:hAnsi="Arial" w:cs="Arial"/>
          <w:sz w:val="20"/>
          <w:szCs w:val="20"/>
          <w:u w:val="single"/>
        </w:rPr>
        <w:t>Zestawienie projektowanych powierzchni</w:t>
      </w:r>
    </w:p>
    <w:p w14:paraId="186FCA8F" w14:textId="06670C13" w:rsidR="00201549" w:rsidRDefault="00201549" w:rsidP="00201549">
      <w:pPr>
        <w:pStyle w:val="Akapitzlist"/>
        <w:numPr>
          <w:ilvl w:val="0"/>
          <w:numId w:val="20"/>
        </w:numPr>
        <w:spacing w:after="0" w:line="360" w:lineRule="auto"/>
        <w:jc w:val="both"/>
        <w:rPr>
          <w:rFonts w:ascii="Arial" w:hAnsi="Arial" w:cs="Arial"/>
          <w:sz w:val="20"/>
          <w:szCs w:val="20"/>
        </w:rPr>
      </w:pPr>
      <w:r>
        <w:rPr>
          <w:rFonts w:ascii="Arial" w:hAnsi="Arial" w:cs="Arial"/>
          <w:sz w:val="20"/>
          <w:szCs w:val="20"/>
        </w:rPr>
        <w:t xml:space="preserve">Powierzchnia nawierzchni z </w:t>
      </w:r>
      <w:r w:rsidR="00F26C7E">
        <w:rPr>
          <w:rFonts w:ascii="Arial" w:hAnsi="Arial" w:cs="Arial"/>
          <w:sz w:val="20"/>
          <w:szCs w:val="20"/>
        </w:rPr>
        <w:t>AC11S</w:t>
      </w:r>
      <w:r>
        <w:rPr>
          <w:rFonts w:ascii="Arial" w:hAnsi="Arial" w:cs="Arial"/>
          <w:sz w:val="20"/>
          <w:szCs w:val="20"/>
        </w:rPr>
        <w:t xml:space="preserve"> (DP 10</w:t>
      </w:r>
      <w:r w:rsidR="00F26C7E">
        <w:rPr>
          <w:rFonts w:ascii="Arial" w:hAnsi="Arial" w:cs="Arial"/>
          <w:sz w:val="20"/>
          <w:szCs w:val="20"/>
        </w:rPr>
        <w:t>79</w:t>
      </w:r>
      <w:r>
        <w:rPr>
          <w:rFonts w:ascii="Arial" w:hAnsi="Arial" w:cs="Arial"/>
          <w:sz w:val="20"/>
          <w:szCs w:val="20"/>
        </w:rPr>
        <w:t>F):</w:t>
      </w:r>
      <w:r>
        <w:rPr>
          <w:rFonts w:ascii="Arial" w:hAnsi="Arial" w:cs="Arial"/>
          <w:sz w:val="20"/>
          <w:szCs w:val="20"/>
        </w:rPr>
        <w:tab/>
      </w:r>
      <w:r w:rsidR="00F26C7E">
        <w:rPr>
          <w:rFonts w:ascii="Arial" w:hAnsi="Arial" w:cs="Arial"/>
          <w:sz w:val="20"/>
          <w:szCs w:val="20"/>
        </w:rPr>
        <w:tab/>
      </w:r>
      <w:r w:rsidR="00F26C7E">
        <w:rPr>
          <w:rFonts w:ascii="Arial" w:hAnsi="Arial" w:cs="Arial"/>
          <w:sz w:val="20"/>
          <w:szCs w:val="20"/>
        </w:rPr>
        <w:tab/>
        <w:t>10817,20</w:t>
      </w:r>
      <w:r>
        <w:rPr>
          <w:rFonts w:ascii="Arial" w:hAnsi="Arial" w:cs="Arial"/>
          <w:sz w:val="20"/>
          <w:szCs w:val="20"/>
        </w:rPr>
        <w:t>m</w:t>
      </w:r>
      <w:r>
        <w:rPr>
          <w:rFonts w:ascii="Arial" w:hAnsi="Arial" w:cs="Arial"/>
          <w:sz w:val="20"/>
          <w:szCs w:val="20"/>
          <w:vertAlign w:val="superscript"/>
        </w:rPr>
        <w:t>2</w:t>
      </w:r>
      <w:r>
        <w:rPr>
          <w:rFonts w:ascii="Arial" w:hAnsi="Arial" w:cs="Arial"/>
          <w:sz w:val="20"/>
          <w:szCs w:val="20"/>
        </w:rPr>
        <w:t xml:space="preserve"> </w:t>
      </w:r>
    </w:p>
    <w:p w14:paraId="4CF486EB" w14:textId="43DC0E1F" w:rsidR="00F26C7E" w:rsidRDefault="00F26C7E" w:rsidP="00201549">
      <w:pPr>
        <w:pStyle w:val="Akapitzlist"/>
        <w:numPr>
          <w:ilvl w:val="0"/>
          <w:numId w:val="20"/>
        </w:numPr>
        <w:spacing w:after="0" w:line="360" w:lineRule="auto"/>
        <w:jc w:val="both"/>
        <w:rPr>
          <w:rFonts w:ascii="Arial" w:hAnsi="Arial" w:cs="Arial"/>
          <w:sz w:val="20"/>
          <w:szCs w:val="20"/>
        </w:rPr>
      </w:pPr>
      <w:r>
        <w:rPr>
          <w:rFonts w:ascii="Arial" w:hAnsi="Arial" w:cs="Arial"/>
          <w:sz w:val="20"/>
          <w:szCs w:val="20"/>
        </w:rPr>
        <w:t>Powierzchnia nawierzchni z AC11S (zjazdy):</w:t>
      </w:r>
      <w:r>
        <w:rPr>
          <w:rFonts w:ascii="Arial" w:hAnsi="Arial" w:cs="Arial"/>
          <w:sz w:val="20"/>
          <w:szCs w:val="20"/>
        </w:rPr>
        <w:tab/>
      </w:r>
      <w:r>
        <w:rPr>
          <w:rFonts w:ascii="Arial" w:hAnsi="Arial" w:cs="Arial"/>
          <w:sz w:val="20"/>
          <w:szCs w:val="20"/>
        </w:rPr>
        <w:tab/>
      </w:r>
      <w:r>
        <w:rPr>
          <w:rFonts w:ascii="Arial" w:hAnsi="Arial" w:cs="Arial"/>
          <w:sz w:val="20"/>
          <w:szCs w:val="20"/>
        </w:rPr>
        <w:tab/>
        <w:t>731,28m</w:t>
      </w:r>
      <w:r>
        <w:rPr>
          <w:rFonts w:ascii="Arial" w:hAnsi="Arial" w:cs="Arial"/>
          <w:sz w:val="20"/>
          <w:szCs w:val="20"/>
          <w:vertAlign w:val="superscript"/>
        </w:rPr>
        <w:t>2</w:t>
      </w:r>
    </w:p>
    <w:p w14:paraId="4F576329" w14:textId="021AF8C9" w:rsidR="00201549" w:rsidRDefault="00201549" w:rsidP="00201549">
      <w:pPr>
        <w:pStyle w:val="Akapitzlist"/>
        <w:numPr>
          <w:ilvl w:val="0"/>
          <w:numId w:val="20"/>
        </w:numPr>
        <w:spacing w:after="0" w:line="360" w:lineRule="auto"/>
        <w:jc w:val="both"/>
        <w:rPr>
          <w:rFonts w:ascii="Arial" w:hAnsi="Arial" w:cs="Arial"/>
          <w:sz w:val="20"/>
          <w:szCs w:val="20"/>
        </w:rPr>
      </w:pPr>
      <w:r>
        <w:rPr>
          <w:rFonts w:ascii="Arial" w:hAnsi="Arial" w:cs="Arial"/>
          <w:sz w:val="20"/>
          <w:szCs w:val="20"/>
        </w:rPr>
        <w:t xml:space="preserve">Powierzchnia </w:t>
      </w:r>
      <w:r w:rsidR="00F26C7E">
        <w:rPr>
          <w:rFonts w:ascii="Arial" w:hAnsi="Arial" w:cs="Arial"/>
          <w:sz w:val="20"/>
          <w:szCs w:val="20"/>
        </w:rPr>
        <w:t>ścieżki i ciągu pieszo-rowerowego</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sidR="00F26C7E">
        <w:rPr>
          <w:rFonts w:ascii="Arial" w:hAnsi="Arial" w:cs="Arial"/>
          <w:sz w:val="20"/>
          <w:szCs w:val="20"/>
        </w:rPr>
        <w:t>3917,20</w:t>
      </w:r>
      <w:r w:rsidRPr="00201549">
        <w:rPr>
          <w:rFonts w:ascii="Arial" w:hAnsi="Arial" w:cs="Arial"/>
          <w:sz w:val="20"/>
          <w:szCs w:val="20"/>
        </w:rPr>
        <w:t xml:space="preserve"> </w:t>
      </w:r>
      <w:r>
        <w:rPr>
          <w:rFonts w:ascii="Arial" w:hAnsi="Arial" w:cs="Arial"/>
          <w:sz w:val="20"/>
          <w:szCs w:val="20"/>
        </w:rPr>
        <w:t>m</w:t>
      </w:r>
      <w:r>
        <w:rPr>
          <w:rFonts w:ascii="Arial" w:hAnsi="Arial" w:cs="Arial"/>
          <w:sz w:val="20"/>
          <w:szCs w:val="20"/>
          <w:vertAlign w:val="superscript"/>
        </w:rPr>
        <w:t xml:space="preserve">2 </w:t>
      </w:r>
    </w:p>
    <w:p w14:paraId="6ABF780F" w14:textId="1674EAEB" w:rsidR="00201549" w:rsidRDefault="00201549" w:rsidP="00201549">
      <w:pPr>
        <w:pStyle w:val="Akapitzlist"/>
        <w:numPr>
          <w:ilvl w:val="0"/>
          <w:numId w:val="20"/>
        </w:numPr>
        <w:spacing w:after="0" w:line="360" w:lineRule="auto"/>
        <w:jc w:val="both"/>
        <w:rPr>
          <w:rFonts w:ascii="Arial" w:hAnsi="Arial" w:cs="Arial"/>
          <w:sz w:val="20"/>
          <w:szCs w:val="20"/>
        </w:rPr>
      </w:pPr>
      <w:r>
        <w:rPr>
          <w:rFonts w:ascii="Arial" w:hAnsi="Arial" w:cs="Arial"/>
          <w:sz w:val="20"/>
          <w:szCs w:val="20"/>
        </w:rPr>
        <w:t>Powierzchnia zjazdów zwyczajnych z k. betonowej:</w:t>
      </w:r>
      <w:r>
        <w:rPr>
          <w:rFonts w:ascii="Arial" w:hAnsi="Arial" w:cs="Arial"/>
          <w:sz w:val="20"/>
          <w:szCs w:val="20"/>
        </w:rPr>
        <w:tab/>
      </w:r>
      <w:r>
        <w:rPr>
          <w:rFonts w:ascii="Arial" w:hAnsi="Arial" w:cs="Arial"/>
          <w:sz w:val="20"/>
          <w:szCs w:val="20"/>
        </w:rPr>
        <w:tab/>
      </w:r>
      <w:r>
        <w:rPr>
          <w:rFonts w:ascii="Arial" w:hAnsi="Arial" w:cs="Arial"/>
          <w:sz w:val="20"/>
          <w:szCs w:val="20"/>
        </w:rPr>
        <w:tab/>
      </w:r>
      <w:r w:rsidR="00F26C7E">
        <w:rPr>
          <w:rFonts w:ascii="Arial" w:hAnsi="Arial" w:cs="Arial"/>
          <w:sz w:val="20"/>
          <w:szCs w:val="20"/>
        </w:rPr>
        <w:t>288,01</w:t>
      </w:r>
      <w:r w:rsidRPr="00201549">
        <w:rPr>
          <w:rFonts w:ascii="Arial" w:hAnsi="Arial" w:cs="Arial"/>
          <w:sz w:val="20"/>
          <w:szCs w:val="20"/>
        </w:rPr>
        <w:t xml:space="preserve"> </w:t>
      </w:r>
      <w:r>
        <w:rPr>
          <w:rFonts w:ascii="Arial" w:hAnsi="Arial" w:cs="Arial"/>
          <w:sz w:val="20"/>
          <w:szCs w:val="20"/>
        </w:rPr>
        <w:t>m</w:t>
      </w:r>
      <w:r>
        <w:rPr>
          <w:rFonts w:ascii="Arial" w:hAnsi="Arial" w:cs="Arial"/>
          <w:sz w:val="20"/>
          <w:szCs w:val="20"/>
          <w:vertAlign w:val="superscript"/>
        </w:rPr>
        <w:t>2</w:t>
      </w:r>
      <w:r>
        <w:rPr>
          <w:rFonts w:ascii="Arial" w:hAnsi="Arial" w:cs="Arial"/>
          <w:sz w:val="20"/>
          <w:szCs w:val="20"/>
        </w:rPr>
        <w:t xml:space="preserve"> </w:t>
      </w:r>
    </w:p>
    <w:p w14:paraId="07128ABC" w14:textId="77777777" w:rsidR="00FA78BA" w:rsidRPr="008D528E" w:rsidRDefault="00FA78BA" w:rsidP="008D528E">
      <w:pPr>
        <w:spacing w:after="0" w:line="360" w:lineRule="auto"/>
        <w:jc w:val="both"/>
        <w:rPr>
          <w:rFonts w:ascii="Arial" w:hAnsi="Arial" w:cs="Arial"/>
          <w:sz w:val="20"/>
          <w:szCs w:val="20"/>
        </w:rPr>
      </w:pPr>
    </w:p>
    <w:p w14:paraId="555DAA0E" w14:textId="06F4017D" w:rsidR="00201549" w:rsidRPr="009D7101" w:rsidRDefault="00201549" w:rsidP="00201549">
      <w:pPr>
        <w:pStyle w:val="Akapitzlist"/>
        <w:numPr>
          <w:ilvl w:val="1"/>
          <w:numId w:val="14"/>
        </w:numPr>
        <w:spacing w:after="0" w:line="360" w:lineRule="auto"/>
        <w:jc w:val="both"/>
        <w:rPr>
          <w:rFonts w:ascii="Arial" w:hAnsi="Arial" w:cs="Arial"/>
          <w:sz w:val="20"/>
          <w:szCs w:val="20"/>
          <w:u w:val="single"/>
        </w:rPr>
      </w:pPr>
      <w:r w:rsidRPr="009D7101">
        <w:rPr>
          <w:rFonts w:ascii="Arial" w:hAnsi="Arial" w:cs="Arial"/>
          <w:sz w:val="20"/>
          <w:szCs w:val="20"/>
          <w:u w:val="single"/>
        </w:rPr>
        <w:t>Elementy brukarskie</w:t>
      </w:r>
    </w:p>
    <w:p w14:paraId="7F9B6163" w14:textId="2173B5E0" w:rsidR="00201549" w:rsidRDefault="00201549" w:rsidP="00201549">
      <w:pPr>
        <w:pStyle w:val="Akapitzlist"/>
        <w:spacing w:after="0" w:line="360" w:lineRule="auto"/>
        <w:ind w:left="1068"/>
        <w:jc w:val="both"/>
        <w:rPr>
          <w:rFonts w:ascii="Arial" w:hAnsi="Arial" w:cs="Arial"/>
          <w:sz w:val="20"/>
          <w:szCs w:val="20"/>
        </w:rPr>
      </w:pPr>
      <w:r>
        <w:rPr>
          <w:rFonts w:ascii="Arial" w:hAnsi="Arial" w:cs="Arial"/>
          <w:sz w:val="20"/>
          <w:szCs w:val="20"/>
        </w:rPr>
        <w:t>Elementy brukarskie użyte w projekcie:</w:t>
      </w:r>
    </w:p>
    <w:p w14:paraId="1709914A" w14:textId="50A26DAD" w:rsidR="00201549" w:rsidRDefault="00201549" w:rsidP="00201549">
      <w:pPr>
        <w:pStyle w:val="Akapitzlist"/>
        <w:numPr>
          <w:ilvl w:val="0"/>
          <w:numId w:val="21"/>
        </w:numPr>
        <w:spacing w:after="0" w:line="360" w:lineRule="auto"/>
        <w:jc w:val="both"/>
        <w:rPr>
          <w:rFonts w:ascii="Arial" w:hAnsi="Arial" w:cs="Arial"/>
          <w:sz w:val="20"/>
          <w:szCs w:val="20"/>
        </w:rPr>
      </w:pPr>
      <w:r>
        <w:rPr>
          <w:rFonts w:ascii="Arial" w:hAnsi="Arial" w:cs="Arial"/>
          <w:sz w:val="20"/>
          <w:szCs w:val="20"/>
        </w:rPr>
        <w:t>Krawężnik betonowy 15x</w:t>
      </w:r>
      <w:r w:rsidR="00057C08">
        <w:rPr>
          <w:rFonts w:ascii="Arial" w:hAnsi="Arial" w:cs="Arial"/>
          <w:sz w:val="20"/>
          <w:szCs w:val="20"/>
        </w:rPr>
        <w:t>30</w:t>
      </w:r>
      <w:r>
        <w:rPr>
          <w:rFonts w:ascii="Arial" w:hAnsi="Arial" w:cs="Arial"/>
          <w:sz w:val="20"/>
          <w:szCs w:val="20"/>
        </w:rPr>
        <w:t>cm: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57C08">
        <w:rPr>
          <w:rFonts w:ascii="Arial" w:hAnsi="Arial" w:cs="Arial"/>
          <w:sz w:val="20"/>
          <w:szCs w:val="20"/>
        </w:rPr>
        <w:tab/>
        <w:t>1950,00</w:t>
      </w:r>
      <w:r>
        <w:rPr>
          <w:rFonts w:ascii="Arial" w:hAnsi="Arial" w:cs="Arial"/>
          <w:sz w:val="20"/>
          <w:szCs w:val="20"/>
        </w:rPr>
        <w:t>m</w:t>
      </w:r>
    </w:p>
    <w:p w14:paraId="02566F5A" w14:textId="753BCA0D" w:rsidR="00057C08" w:rsidRDefault="00057C08" w:rsidP="00057C08">
      <w:pPr>
        <w:pStyle w:val="Akapitzlist"/>
        <w:numPr>
          <w:ilvl w:val="0"/>
          <w:numId w:val="21"/>
        </w:numPr>
        <w:spacing w:after="0" w:line="360" w:lineRule="auto"/>
        <w:jc w:val="both"/>
        <w:rPr>
          <w:rFonts w:ascii="Arial" w:hAnsi="Arial" w:cs="Arial"/>
          <w:sz w:val="20"/>
          <w:szCs w:val="20"/>
        </w:rPr>
      </w:pPr>
      <w:r>
        <w:rPr>
          <w:rFonts w:ascii="Arial" w:hAnsi="Arial" w:cs="Arial"/>
          <w:sz w:val="20"/>
          <w:szCs w:val="20"/>
        </w:rPr>
        <w:t>Krawężnik betonowy najazdowy 15x22cm: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937,50m</w:t>
      </w:r>
    </w:p>
    <w:p w14:paraId="0BFFEC79" w14:textId="579C98CD" w:rsidR="00057C08" w:rsidRDefault="00057C08" w:rsidP="00057C08">
      <w:pPr>
        <w:pStyle w:val="Akapitzlist"/>
        <w:numPr>
          <w:ilvl w:val="0"/>
          <w:numId w:val="21"/>
        </w:numPr>
        <w:spacing w:after="0" w:line="360" w:lineRule="auto"/>
        <w:jc w:val="both"/>
        <w:rPr>
          <w:rFonts w:ascii="Arial" w:hAnsi="Arial" w:cs="Arial"/>
          <w:sz w:val="20"/>
          <w:szCs w:val="20"/>
        </w:rPr>
      </w:pPr>
      <w:r>
        <w:rPr>
          <w:rFonts w:ascii="Arial" w:hAnsi="Arial" w:cs="Arial"/>
          <w:sz w:val="20"/>
          <w:szCs w:val="20"/>
        </w:rPr>
        <w:t>Obrzeże betonowe 8x30cm: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1916,00m</w:t>
      </w:r>
    </w:p>
    <w:p w14:paraId="68009EE5" w14:textId="44B5CBFE" w:rsidR="00057C08" w:rsidRDefault="00057C08" w:rsidP="00057C08">
      <w:pPr>
        <w:pStyle w:val="Akapitzlist"/>
        <w:numPr>
          <w:ilvl w:val="0"/>
          <w:numId w:val="21"/>
        </w:numPr>
        <w:spacing w:after="0" w:line="360" w:lineRule="auto"/>
        <w:jc w:val="both"/>
        <w:rPr>
          <w:rFonts w:ascii="Arial" w:hAnsi="Arial" w:cs="Arial"/>
          <w:sz w:val="20"/>
          <w:szCs w:val="20"/>
        </w:rPr>
      </w:pPr>
      <w:r>
        <w:rPr>
          <w:rFonts w:ascii="Arial" w:hAnsi="Arial" w:cs="Arial"/>
          <w:sz w:val="20"/>
          <w:szCs w:val="20"/>
        </w:rPr>
        <w:t>Opornik betonowy 10x20cm: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590,80m</w:t>
      </w:r>
    </w:p>
    <w:p w14:paraId="4108C374" w14:textId="228E812C" w:rsidR="00201549" w:rsidRDefault="00201549" w:rsidP="00201549">
      <w:pPr>
        <w:pStyle w:val="Akapitzlist"/>
        <w:numPr>
          <w:ilvl w:val="0"/>
          <w:numId w:val="21"/>
        </w:numPr>
        <w:spacing w:after="0" w:line="360" w:lineRule="auto"/>
        <w:jc w:val="both"/>
        <w:rPr>
          <w:rFonts w:ascii="Arial" w:hAnsi="Arial" w:cs="Arial"/>
          <w:sz w:val="20"/>
          <w:szCs w:val="20"/>
        </w:rPr>
      </w:pPr>
      <w:r>
        <w:rPr>
          <w:rFonts w:ascii="Arial" w:hAnsi="Arial" w:cs="Arial"/>
          <w:sz w:val="20"/>
          <w:szCs w:val="20"/>
        </w:rPr>
        <w:t xml:space="preserve">Kostka kamienna </w:t>
      </w:r>
      <w:r w:rsidR="00057C08">
        <w:rPr>
          <w:rFonts w:ascii="Arial" w:hAnsi="Arial" w:cs="Arial"/>
          <w:sz w:val="20"/>
          <w:szCs w:val="20"/>
        </w:rPr>
        <w:t>do poszerzeń</w:t>
      </w:r>
      <w:r>
        <w:rPr>
          <w:rFonts w:ascii="Arial" w:hAnsi="Arial" w:cs="Arial"/>
          <w:sz w:val="20"/>
          <w:szCs w:val="20"/>
        </w:rPr>
        <w:t>:</w:t>
      </w:r>
      <w:r w:rsidR="00057C08">
        <w:rPr>
          <w:rFonts w:ascii="Arial" w:hAnsi="Arial" w:cs="Arial"/>
          <w:sz w:val="20"/>
          <w:szCs w:val="20"/>
        </w:rPr>
        <w:tab/>
      </w:r>
      <w:r w:rsidR="00057C08">
        <w:rPr>
          <w:rFonts w:ascii="Arial" w:hAnsi="Arial" w:cs="Arial"/>
          <w:sz w:val="20"/>
          <w:szCs w:val="20"/>
        </w:rPr>
        <w:tab/>
      </w:r>
      <w:r w:rsidR="00057C08">
        <w:rPr>
          <w:rFonts w:ascii="Arial" w:hAnsi="Arial" w:cs="Arial"/>
          <w:sz w:val="20"/>
          <w:szCs w:val="20"/>
        </w:rPr>
        <w:tab/>
      </w:r>
      <w:r>
        <w:rPr>
          <w:rFonts w:ascii="Arial" w:hAnsi="Arial" w:cs="Arial"/>
          <w:sz w:val="20"/>
          <w:szCs w:val="20"/>
        </w:rPr>
        <w:tab/>
      </w:r>
      <w:r>
        <w:rPr>
          <w:rFonts w:ascii="Arial" w:hAnsi="Arial" w:cs="Arial"/>
          <w:sz w:val="20"/>
          <w:szCs w:val="20"/>
        </w:rPr>
        <w:tab/>
        <w:t>56,00</w:t>
      </w:r>
      <w:r w:rsidRPr="00201549">
        <w:rPr>
          <w:rFonts w:ascii="Arial" w:hAnsi="Arial" w:cs="Arial"/>
          <w:sz w:val="20"/>
          <w:szCs w:val="20"/>
        </w:rPr>
        <w:t xml:space="preserve"> </w:t>
      </w:r>
      <w:r>
        <w:rPr>
          <w:rFonts w:ascii="Arial" w:hAnsi="Arial" w:cs="Arial"/>
          <w:sz w:val="20"/>
          <w:szCs w:val="20"/>
        </w:rPr>
        <w:t>m</w:t>
      </w:r>
      <w:r>
        <w:rPr>
          <w:rFonts w:ascii="Arial" w:hAnsi="Arial" w:cs="Arial"/>
          <w:sz w:val="20"/>
          <w:szCs w:val="20"/>
          <w:vertAlign w:val="superscript"/>
        </w:rPr>
        <w:t>2</w:t>
      </w:r>
    </w:p>
    <w:p w14:paraId="3CA35A31" w14:textId="77777777" w:rsidR="009D7101" w:rsidRDefault="00201549" w:rsidP="00201549">
      <w:pPr>
        <w:pStyle w:val="Akapitzlist"/>
        <w:spacing w:after="0" w:line="360" w:lineRule="auto"/>
        <w:ind w:left="1068" w:firstLine="350"/>
        <w:jc w:val="both"/>
        <w:rPr>
          <w:rFonts w:ascii="Arial" w:hAnsi="Arial" w:cs="Arial"/>
          <w:sz w:val="20"/>
          <w:szCs w:val="20"/>
        </w:rPr>
      </w:pPr>
      <w:r w:rsidRPr="00201549">
        <w:rPr>
          <w:rFonts w:ascii="Arial" w:hAnsi="Arial" w:cs="Arial"/>
          <w:sz w:val="20"/>
          <w:szCs w:val="20"/>
        </w:rPr>
        <w:t>Wszystkie krawężniki umieszczać w ławach betonowych z oporem (najazdowy) wykonane z betonu C12/15 gr. 15 cm.</w:t>
      </w:r>
      <w:r w:rsidR="009D7101">
        <w:rPr>
          <w:rFonts w:ascii="Arial" w:hAnsi="Arial" w:cs="Arial"/>
          <w:sz w:val="20"/>
          <w:szCs w:val="20"/>
        </w:rPr>
        <w:t xml:space="preserve"> </w:t>
      </w:r>
    </w:p>
    <w:p w14:paraId="6AE00A2E" w14:textId="27AFD9B9" w:rsidR="009D7101" w:rsidRDefault="00201549" w:rsidP="009D7101">
      <w:pPr>
        <w:pStyle w:val="Akapitzlist"/>
        <w:numPr>
          <w:ilvl w:val="0"/>
          <w:numId w:val="23"/>
        </w:numPr>
        <w:tabs>
          <w:tab w:val="left" w:pos="1843"/>
        </w:tabs>
        <w:spacing w:after="0" w:line="360" w:lineRule="auto"/>
        <w:ind w:left="2127"/>
        <w:jc w:val="both"/>
        <w:rPr>
          <w:rFonts w:ascii="Arial" w:hAnsi="Arial" w:cs="Arial"/>
          <w:sz w:val="20"/>
          <w:szCs w:val="20"/>
        </w:rPr>
      </w:pPr>
      <w:r w:rsidRPr="00201549">
        <w:rPr>
          <w:rFonts w:ascii="Arial" w:hAnsi="Arial" w:cs="Arial"/>
          <w:sz w:val="20"/>
          <w:szCs w:val="20"/>
        </w:rPr>
        <w:lastRenderedPageBreak/>
        <w:t>Zjazdy, przejścia oddzielić krawężnikiem betonowym najazdowy 15x22 wystający na +</w:t>
      </w:r>
      <w:r w:rsidR="00057C08">
        <w:rPr>
          <w:rFonts w:ascii="Arial" w:hAnsi="Arial" w:cs="Arial"/>
          <w:sz w:val="20"/>
          <w:szCs w:val="20"/>
        </w:rPr>
        <w:t>4</w:t>
      </w:r>
      <w:r w:rsidRPr="00201549">
        <w:rPr>
          <w:rFonts w:ascii="Arial" w:hAnsi="Arial" w:cs="Arial"/>
          <w:sz w:val="20"/>
          <w:szCs w:val="20"/>
        </w:rPr>
        <w:t xml:space="preserve"> cm. Drogi gminne w ich pasach ograniczyć materiałami z rozbiórki nadającymi się do ponownego wbudowania</w:t>
      </w:r>
      <w:r w:rsidR="009D7101">
        <w:rPr>
          <w:rFonts w:ascii="Arial" w:hAnsi="Arial" w:cs="Arial"/>
          <w:sz w:val="20"/>
          <w:szCs w:val="20"/>
        </w:rPr>
        <w:t xml:space="preserve">, </w:t>
      </w:r>
    </w:p>
    <w:p w14:paraId="10F89756" w14:textId="63F204AA" w:rsidR="009F2464" w:rsidRDefault="009F2464" w:rsidP="009D7101">
      <w:pPr>
        <w:pStyle w:val="Akapitzlist"/>
        <w:numPr>
          <w:ilvl w:val="0"/>
          <w:numId w:val="23"/>
        </w:numPr>
        <w:tabs>
          <w:tab w:val="left" w:pos="1843"/>
        </w:tabs>
        <w:spacing w:after="0" w:line="360" w:lineRule="auto"/>
        <w:ind w:left="2127"/>
        <w:jc w:val="both"/>
        <w:rPr>
          <w:rFonts w:ascii="Arial" w:hAnsi="Arial" w:cs="Arial"/>
          <w:sz w:val="20"/>
          <w:szCs w:val="20"/>
        </w:rPr>
      </w:pPr>
      <w:r>
        <w:rPr>
          <w:rFonts w:ascii="Arial" w:hAnsi="Arial" w:cs="Arial"/>
          <w:sz w:val="20"/>
          <w:szCs w:val="20"/>
        </w:rPr>
        <w:t>Na przejściach i przejazdach krawężnik najazdowy zatopić całkowicie tak aby usprawnić ruch rowerowy.</w:t>
      </w:r>
    </w:p>
    <w:p w14:paraId="2AC57393" w14:textId="0617A683" w:rsidR="009D7101" w:rsidRDefault="00201549" w:rsidP="009D7101">
      <w:pPr>
        <w:pStyle w:val="Akapitzlist"/>
        <w:numPr>
          <w:ilvl w:val="0"/>
          <w:numId w:val="23"/>
        </w:numPr>
        <w:spacing w:after="0" w:line="360" w:lineRule="auto"/>
        <w:jc w:val="both"/>
        <w:rPr>
          <w:rFonts w:ascii="Arial" w:hAnsi="Arial" w:cs="Arial"/>
          <w:sz w:val="20"/>
          <w:szCs w:val="20"/>
        </w:rPr>
      </w:pPr>
      <w:r w:rsidRPr="00201549">
        <w:rPr>
          <w:rFonts w:ascii="Arial" w:hAnsi="Arial" w:cs="Arial"/>
          <w:sz w:val="20"/>
          <w:szCs w:val="20"/>
        </w:rPr>
        <w:t>Skosy pochylenia rowów 1:1,5; oczyścić i udrożnić wszelkie wloty/wyloty na długości minimum 20 mb</w:t>
      </w:r>
      <w:r w:rsidR="009D7101">
        <w:rPr>
          <w:rFonts w:ascii="Arial" w:hAnsi="Arial" w:cs="Arial"/>
          <w:sz w:val="20"/>
          <w:szCs w:val="20"/>
        </w:rPr>
        <w:t>,</w:t>
      </w:r>
    </w:p>
    <w:p w14:paraId="1E22F75E" w14:textId="5915B9B8" w:rsidR="00201549" w:rsidRDefault="00201549" w:rsidP="009D7101">
      <w:pPr>
        <w:pStyle w:val="Akapitzlist"/>
        <w:numPr>
          <w:ilvl w:val="0"/>
          <w:numId w:val="23"/>
        </w:numPr>
        <w:spacing w:after="0" w:line="360" w:lineRule="auto"/>
        <w:jc w:val="both"/>
        <w:rPr>
          <w:rFonts w:ascii="Arial" w:hAnsi="Arial" w:cs="Arial"/>
          <w:sz w:val="20"/>
          <w:szCs w:val="20"/>
        </w:rPr>
      </w:pPr>
      <w:r w:rsidRPr="00201549">
        <w:rPr>
          <w:rFonts w:ascii="Arial" w:hAnsi="Arial" w:cs="Arial"/>
          <w:sz w:val="20"/>
          <w:szCs w:val="20"/>
        </w:rPr>
        <w:t>Skarpy w miejscu w który skos pochylenia jest większy niż 1:1,5 należy zabezpieczyć płytami ażurowymi 60x40x8 cm na podsypce piaskowej gr. 5 cm, luki wypełnić humusem z mieszanką traw</w:t>
      </w:r>
      <w:r w:rsidR="008D528E">
        <w:rPr>
          <w:rFonts w:ascii="Arial" w:hAnsi="Arial" w:cs="Arial"/>
          <w:sz w:val="20"/>
          <w:szCs w:val="20"/>
        </w:rPr>
        <w:t>.</w:t>
      </w:r>
    </w:p>
    <w:p w14:paraId="3D4C6F2C" w14:textId="77777777" w:rsidR="009F2464" w:rsidRDefault="009F2464" w:rsidP="009F2464">
      <w:pPr>
        <w:pStyle w:val="Akapitzlist"/>
        <w:spacing w:after="0" w:line="360" w:lineRule="auto"/>
        <w:ind w:left="2138"/>
        <w:jc w:val="both"/>
        <w:rPr>
          <w:rFonts w:ascii="Arial" w:hAnsi="Arial" w:cs="Arial"/>
          <w:sz w:val="20"/>
          <w:szCs w:val="20"/>
        </w:rPr>
      </w:pPr>
    </w:p>
    <w:p w14:paraId="1A49211F" w14:textId="2D484EC3" w:rsidR="009D7101" w:rsidRDefault="009D7101" w:rsidP="009D7101">
      <w:pPr>
        <w:pStyle w:val="Akapitzlist"/>
        <w:numPr>
          <w:ilvl w:val="1"/>
          <w:numId w:val="14"/>
        </w:numPr>
        <w:spacing w:after="0" w:line="360" w:lineRule="auto"/>
        <w:jc w:val="both"/>
        <w:rPr>
          <w:rFonts w:ascii="Arial" w:hAnsi="Arial" w:cs="Arial"/>
          <w:sz w:val="20"/>
          <w:szCs w:val="20"/>
          <w:u w:val="single"/>
        </w:rPr>
      </w:pPr>
      <w:r w:rsidRPr="009D7101">
        <w:rPr>
          <w:rFonts w:ascii="Arial" w:hAnsi="Arial" w:cs="Arial"/>
          <w:sz w:val="20"/>
          <w:szCs w:val="20"/>
          <w:u w:val="single"/>
        </w:rPr>
        <w:t>Roboty rozbiórkowe</w:t>
      </w:r>
    </w:p>
    <w:p w14:paraId="4BDF18CB" w14:textId="77777777" w:rsidR="009F2464" w:rsidRPr="009D7101" w:rsidRDefault="009F2464" w:rsidP="009F2464">
      <w:pPr>
        <w:pStyle w:val="Akapitzlist"/>
        <w:spacing w:after="0" w:line="360" w:lineRule="auto"/>
        <w:ind w:left="1068"/>
        <w:jc w:val="both"/>
        <w:rPr>
          <w:rFonts w:ascii="Arial" w:hAnsi="Arial" w:cs="Arial"/>
          <w:sz w:val="20"/>
          <w:szCs w:val="20"/>
          <w:u w:val="single"/>
        </w:rPr>
      </w:pPr>
    </w:p>
    <w:p w14:paraId="3452BE64" w14:textId="663F5E34" w:rsidR="009D7101" w:rsidRPr="009D7101" w:rsidRDefault="009D7101" w:rsidP="009D7101">
      <w:pPr>
        <w:pStyle w:val="Akapitzlist"/>
        <w:spacing w:after="0" w:line="360" w:lineRule="auto"/>
        <w:ind w:left="1068" w:firstLine="350"/>
        <w:jc w:val="both"/>
        <w:rPr>
          <w:rFonts w:ascii="Arial" w:hAnsi="Arial" w:cs="Arial"/>
          <w:sz w:val="20"/>
          <w:szCs w:val="20"/>
        </w:rPr>
      </w:pPr>
      <w:r w:rsidRPr="009D7101">
        <w:rPr>
          <w:rFonts w:ascii="Arial" w:hAnsi="Arial" w:cs="Arial"/>
          <w:sz w:val="20"/>
          <w:szCs w:val="20"/>
        </w:rPr>
        <w:t>Projekt przewiduje rozbiórkę:</w:t>
      </w:r>
      <w:r>
        <w:rPr>
          <w:rFonts w:ascii="Arial" w:hAnsi="Arial" w:cs="Arial"/>
          <w:sz w:val="20"/>
          <w:szCs w:val="20"/>
        </w:rPr>
        <w:t xml:space="preserve"> </w:t>
      </w:r>
    </w:p>
    <w:p w14:paraId="655EC10B" w14:textId="7465F85C" w:rsidR="009D7101" w:rsidRPr="009D7101" w:rsidRDefault="009D7101" w:rsidP="009D7101">
      <w:pPr>
        <w:pStyle w:val="Akapitzlist"/>
        <w:numPr>
          <w:ilvl w:val="0"/>
          <w:numId w:val="25"/>
        </w:numPr>
        <w:spacing w:after="0" w:line="360" w:lineRule="auto"/>
        <w:jc w:val="both"/>
        <w:rPr>
          <w:rFonts w:ascii="Arial" w:hAnsi="Arial" w:cs="Arial"/>
          <w:sz w:val="20"/>
          <w:szCs w:val="20"/>
        </w:rPr>
      </w:pPr>
      <w:r w:rsidRPr="009D7101">
        <w:rPr>
          <w:rFonts w:ascii="Arial" w:hAnsi="Arial" w:cs="Arial"/>
          <w:sz w:val="20"/>
          <w:szCs w:val="20"/>
        </w:rPr>
        <w:t>całości nawierzchni bitumicznej</w:t>
      </w:r>
      <w:r w:rsidR="00057C08">
        <w:rPr>
          <w:rFonts w:ascii="Arial" w:hAnsi="Arial" w:cs="Arial"/>
          <w:sz w:val="20"/>
          <w:szCs w:val="20"/>
        </w:rPr>
        <w:t>:</w:t>
      </w:r>
      <w:r w:rsidR="00057C08">
        <w:rPr>
          <w:rFonts w:ascii="Arial" w:hAnsi="Arial" w:cs="Arial"/>
          <w:sz w:val="20"/>
          <w:szCs w:val="20"/>
        </w:rPr>
        <w:tab/>
      </w:r>
      <w:r w:rsidR="00057C08">
        <w:rPr>
          <w:rFonts w:ascii="Arial" w:hAnsi="Arial" w:cs="Arial"/>
          <w:sz w:val="20"/>
          <w:szCs w:val="20"/>
        </w:rPr>
        <w:tab/>
      </w:r>
      <w:r w:rsidR="00057C08">
        <w:rPr>
          <w:rFonts w:ascii="Arial" w:hAnsi="Arial" w:cs="Arial"/>
          <w:sz w:val="20"/>
          <w:szCs w:val="20"/>
        </w:rPr>
        <w:tab/>
      </w:r>
      <w:r w:rsidR="00057C08">
        <w:rPr>
          <w:rFonts w:ascii="Arial" w:hAnsi="Arial" w:cs="Arial"/>
          <w:sz w:val="20"/>
          <w:szCs w:val="20"/>
        </w:rPr>
        <w:tab/>
      </w:r>
      <w:r w:rsidR="00057C08">
        <w:rPr>
          <w:rFonts w:ascii="Arial" w:hAnsi="Arial" w:cs="Arial"/>
          <w:sz w:val="20"/>
          <w:szCs w:val="20"/>
        </w:rPr>
        <w:tab/>
        <w:t>8371,90 m</w:t>
      </w:r>
      <w:r w:rsidR="00057C08">
        <w:rPr>
          <w:rFonts w:ascii="Arial" w:hAnsi="Arial" w:cs="Arial"/>
          <w:sz w:val="20"/>
          <w:szCs w:val="20"/>
          <w:vertAlign w:val="superscript"/>
        </w:rPr>
        <w:t>2</w:t>
      </w:r>
    </w:p>
    <w:p w14:paraId="7F209E1B" w14:textId="4EE8E7F4" w:rsidR="009D7101" w:rsidRDefault="009D7101" w:rsidP="009D7101">
      <w:pPr>
        <w:pStyle w:val="Akapitzlist"/>
        <w:numPr>
          <w:ilvl w:val="0"/>
          <w:numId w:val="25"/>
        </w:numPr>
        <w:spacing w:after="0" w:line="360" w:lineRule="auto"/>
        <w:jc w:val="both"/>
        <w:rPr>
          <w:rFonts w:ascii="Arial" w:hAnsi="Arial" w:cs="Arial"/>
          <w:sz w:val="20"/>
          <w:szCs w:val="20"/>
        </w:rPr>
      </w:pPr>
      <w:r w:rsidRPr="009D7101">
        <w:rPr>
          <w:rFonts w:ascii="Arial" w:hAnsi="Arial" w:cs="Arial"/>
          <w:sz w:val="20"/>
          <w:szCs w:val="20"/>
        </w:rPr>
        <w:t xml:space="preserve">rozbiórkę </w:t>
      </w:r>
      <w:r w:rsidR="00057C08">
        <w:rPr>
          <w:rFonts w:ascii="Arial" w:hAnsi="Arial" w:cs="Arial"/>
          <w:sz w:val="20"/>
          <w:szCs w:val="20"/>
        </w:rPr>
        <w:t>nawierzchni  z k. bet (zjazdy, chodniki):</w:t>
      </w:r>
      <w:r w:rsidR="00057C08">
        <w:rPr>
          <w:rFonts w:ascii="Arial" w:hAnsi="Arial" w:cs="Arial"/>
          <w:sz w:val="20"/>
          <w:szCs w:val="20"/>
        </w:rPr>
        <w:tab/>
      </w:r>
      <w:r w:rsidR="00057C08">
        <w:rPr>
          <w:rFonts w:ascii="Arial" w:hAnsi="Arial" w:cs="Arial"/>
          <w:sz w:val="20"/>
          <w:szCs w:val="20"/>
        </w:rPr>
        <w:tab/>
      </w:r>
      <w:r w:rsidR="00057C08">
        <w:rPr>
          <w:rFonts w:ascii="Arial" w:hAnsi="Arial" w:cs="Arial"/>
          <w:sz w:val="20"/>
          <w:szCs w:val="20"/>
        </w:rPr>
        <w:tab/>
        <w:t>500,00m</w:t>
      </w:r>
      <w:r w:rsidR="00057C08">
        <w:rPr>
          <w:rFonts w:ascii="Arial" w:hAnsi="Arial" w:cs="Arial"/>
          <w:sz w:val="20"/>
          <w:szCs w:val="20"/>
          <w:vertAlign w:val="superscript"/>
        </w:rPr>
        <w:t>2</w:t>
      </w:r>
    </w:p>
    <w:p w14:paraId="157E7B98" w14:textId="25C2F9C0" w:rsidR="00057C08" w:rsidRDefault="00057C08" w:rsidP="009D7101">
      <w:pPr>
        <w:pStyle w:val="Akapitzlist"/>
        <w:numPr>
          <w:ilvl w:val="0"/>
          <w:numId w:val="25"/>
        </w:numPr>
        <w:spacing w:after="0" w:line="360" w:lineRule="auto"/>
        <w:jc w:val="both"/>
        <w:rPr>
          <w:rFonts w:ascii="Arial" w:hAnsi="Arial" w:cs="Arial"/>
          <w:sz w:val="20"/>
          <w:szCs w:val="20"/>
        </w:rPr>
      </w:pPr>
      <w:r>
        <w:rPr>
          <w:rFonts w:ascii="Arial" w:hAnsi="Arial" w:cs="Arial"/>
          <w:sz w:val="20"/>
          <w:szCs w:val="20"/>
        </w:rPr>
        <w:t>krawężnik</w:t>
      </w:r>
      <w:r w:rsidR="00FA78BA">
        <w:rPr>
          <w:rFonts w:ascii="Arial" w:hAnsi="Arial" w:cs="Arial"/>
          <w:sz w:val="20"/>
          <w:szCs w:val="20"/>
        </w:rPr>
        <w:t>ów</w:t>
      </w:r>
      <w:r>
        <w:rPr>
          <w:rFonts w:ascii="Arial" w:hAnsi="Arial" w:cs="Arial"/>
          <w:sz w:val="20"/>
          <w:szCs w:val="20"/>
        </w:rPr>
        <w:t xml:space="preserve"> betonow</w:t>
      </w:r>
      <w:r w:rsidR="00FA78BA">
        <w:rPr>
          <w:rFonts w:ascii="Arial" w:hAnsi="Arial" w:cs="Arial"/>
          <w:sz w:val="20"/>
          <w:szCs w:val="20"/>
        </w:rPr>
        <w:t>ych</w:t>
      </w: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280,00mb</w:t>
      </w:r>
    </w:p>
    <w:p w14:paraId="69DE55C2" w14:textId="20FF1D8A" w:rsidR="00FA78BA" w:rsidRDefault="00FA78BA" w:rsidP="009D7101">
      <w:pPr>
        <w:pStyle w:val="Akapitzlist"/>
        <w:numPr>
          <w:ilvl w:val="0"/>
          <w:numId w:val="25"/>
        </w:numPr>
        <w:spacing w:after="0" w:line="360" w:lineRule="auto"/>
        <w:jc w:val="both"/>
        <w:rPr>
          <w:rFonts w:ascii="Arial" w:hAnsi="Arial" w:cs="Arial"/>
          <w:sz w:val="20"/>
          <w:szCs w:val="20"/>
        </w:rPr>
      </w:pPr>
      <w:r w:rsidRPr="00FA78BA">
        <w:rPr>
          <w:rFonts w:ascii="Arial" w:hAnsi="Arial" w:cs="Arial"/>
          <w:sz w:val="20"/>
          <w:szCs w:val="20"/>
        </w:rPr>
        <w:t>obrzeży betonowych:</w:t>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t>28</w:t>
      </w:r>
      <w:r w:rsidR="00734A46">
        <w:rPr>
          <w:rFonts w:ascii="Arial" w:hAnsi="Arial" w:cs="Arial"/>
          <w:sz w:val="20"/>
          <w:szCs w:val="20"/>
        </w:rPr>
        <w:t>5,00</w:t>
      </w:r>
      <w:r>
        <w:rPr>
          <w:rFonts w:ascii="Arial" w:hAnsi="Arial" w:cs="Arial"/>
          <w:sz w:val="20"/>
          <w:szCs w:val="20"/>
        </w:rPr>
        <w:t>mb</w:t>
      </w:r>
    </w:p>
    <w:p w14:paraId="2161F301" w14:textId="2001386C" w:rsidR="00057C08" w:rsidRPr="00FA78BA" w:rsidRDefault="00057C08" w:rsidP="009D7101">
      <w:pPr>
        <w:pStyle w:val="Akapitzlist"/>
        <w:numPr>
          <w:ilvl w:val="0"/>
          <w:numId w:val="25"/>
        </w:numPr>
        <w:spacing w:after="0" w:line="360" w:lineRule="auto"/>
        <w:jc w:val="both"/>
        <w:rPr>
          <w:rFonts w:ascii="Arial" w:hAnsi="Arial" w:cs="Arial"/>
          <w:sz w:val="20"/>
          <w:szCs w:val="20"/>
        </w:rPr>
      </w:pPr>
      <w:r w:rsidRPr="00FA78BA">
        <w:rPr>
          <w:rFonts w:ascii="Arial" w:hAnsi="Arial" w:cs="Arial"/>
          <w:sz w:val="20"/>
          <w:szCs w:val="20"/>
        </w:rPr>
        <w:t>ściek</w:t>
      </w:r>
      <w:r w:rsidR="00FA78BA" w:rsidRPr="00FA78BA">
        <w:rPr>
          <w:rFonts w:ascii="Arial" w:hAnsi="Arial" w:cs="Arial"/>
          <w:sz w:val="20"/>
          <w:szCs w:val="20"/>
        </w:rPr>
        <w:t>u</w:t>
      </w:r>
      <w:r w:rsidRPr="00FA78BA">
        <w:rPr>
          <w:rFonts w:ascii="Arial" w:hAnsi="Arial" w:cs="Arial"/>
          <w:sz w:val="20"/>
          <w:szCs w:val="20"/>
        </w:rPr>
        <w:t xml:space="preserve"> przykrawężnikow</w:t>
      </w:r>
      <w:r w:rsidR="00FA78BA" w:rsidRPr="00FA78BA">
        <w:rPr>
          <w:rFonts w:ascii="Arial" w:hAnsi="Arial" w:cs="Arial"/>
          <w:sz w:val="20"/>
          <w:szCs w:val="20"/>
        </w:rPr>
        <w:t>ego</w:t>
      </w:r>
      <w:r w:rsidRPr="00FA78BA">
        <w:rPr>
          <w:rFonts w:ascii="Arial" w:hAnsi="Arial" w:cs="Arial"/>
          <w:sz w:val="20"/>
          <w:szCs w:val="20"/>
        </w:rPr>
        <w:t>:</w:t>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r>
      <w:r w:rsidRPr="00FA78BA">
        <w:rPr>
          <w:rFonts w:ascii="Arial" w:hAnsi="Arial" w:cs="Arial"/>
          <w:sz w:val="20"/>
          <w:szCs w:val="20"/>
        </w:rPr>
        <w:tab/>
        <w:t>77,00mb</w:t>
      </w:r>
    </w:p>
    <w:p w14:paraId="047F9373" w14:textId="3D081343" w:rsidR="009D7101" w:rsidRDefault="00057C08" w:rsidP="009D7101">
      <w:pPr>
        <w:pStyle w:val="Akapitzlist"/>
        <w:numPr>
          <w:ilvl w:val="0"/>
          <w:numId w:val="25"/>
        </w:numPr>
        <w:spacing w:after="0" w:line="360" w:lineRule="auto"/>
        <w:jc w:val="both"/>
        <w:rPr>
          <w:rFonts w:ascii="Arial" w:hAnsi="Arial" w:cs="Arial"/>
          <w:sz w:val="20"/>
          <w:szCs w:val="20"/>
        </w:rPr>
      </w:pPr>
      <w:r>
        <w:rPr>
          <w:rFonts w:ascii="Arial" w:hAnsi="Arial" w:cs="Arial"/>
          <w:sz w:val="20"/>
          <w:szCs w:val="20"/>
        </w:rPr>
        <w:t>rozebranie dwóch przepustów</w:t>
      </w:r>
    </w:p>
    <w:p w14:paraId="347FBE3F" w14:textId="77777777" w:rsidR="009F2464" w:rsidRDefault="009F2464" w:rsidP="009F2464">
      <w:pPr>
        <w:pStyle w:val="Akapitzlist"/>
        <w:spacing w:after="0" w:line="360" w:lineRule="auto"/>
        <w:ind w:left="1788"/>
        <w:jc w:val="both"/>
        <w:rPr>
          <w:rFonts w:ascii="Arial" w:hAnsi="Arial" w:cs="Arial"/>
          <w:sz w:val="20"/>
          <w:szCs w:val="20"/>
        </w:rPr>
      </w:pPr>
    </w:p>
    <w:p w14:paraId="0B7022E4" w14:textId="76979051" w:rsidR="009D7101" w:rsidRDefault="009D7101" w:rsidP="009D7101">
      <w:pPr>
        <w:pStyle w:val="Akapitzlist"/>
        <w:numPr>
          <w:ilvl w:val="1"/>
          <w:numId w:val="14"/>
        </w:numPr>
        <w:spacing w:after="0" w:line="360" w:lineRule="auto"/>
        <w:jc w:val="both"/>
        <w:rPr>
          <w:rFonts w:ascii="Arial" w:hAnsi="Arial" w:cs="Arial"/>
          <w:sz w:val="20"/>
          <w:szCs w:val="20"/>
          <w:u w:val="single"/>
        </w:rPr>
      </w:pPr>
      <w:r w:rsidRPr="0011795D">
        <w:rPr>
          <w:rFonts w:ascii="Arial" w:hAnsi="Arial" w:cs="Arial"/>
          <w:sz w:val="20"/>
          <w:szCs w:val="20"/>
          <w:u w:val="single"/>
        </w:rPr>
        <w:t>Kolizje i projekty branżowe</w:t>
      </w:r>
    </w:p>
    <w:p w14:paraId="17C6F4F7" w14:textId="77777777" w:rsidR="009F2464" w:rsidRPr="0011795D" w:rsidRDefault="009F2464" w:rsidP="009F2464">
      <w:pPr>
        <w:pStyle w:val="Akapitzlist"/>
        <w:spacing w:after="0" w:line="360" w:lineRule="auto"/>
        <w:ind w:left="1068"/>
        <w:jc w:val="both"/>
        <w:rPr>
          <w:rFonts w:ascii="Arial" w:hAnsi="Arial" w:cs="Arial"/>
          <w:sz w:val="20"/>
          <w:szCs w:val="20"/>
          <w:u w:val="single"/>
        </w:rPr>
      </w:pPr>
    </w:p>
    <w:p w14:paraId="490F9965" w14:textId="77777777" w:rsidR="0011795D" w:rsidRPr="0011795D" w:rsidRDefault="0011795D" w:rsidP="0011795D">
      <w:pPr>
        <w:spacing w:after="0" w:line="360" w:lineRule="auto"/>
        <w:ind w:left="1068" w:firstLine="350"/>
        <w:jc w:val="both"/>
        <w:rPr>
          <w:rFonts w:ascii="Arial" w:hAnsi="Arial" w:cs="Arial"/>
          <w:sz w:val="20"/>
          <w:szCs w:val="20"/>
        </w:rPr>
      </w:pPr>
      <w:r w:rsidRPr="0011795D">
        <w:rPr>
          <w:rFonts w:ascii="Arial" w:hAnsi="Arial" w:cs="Arial"/>
          <w:sz w:val="20"/>
          <w:szCs w:val="20"/>
        </w:rPr>
        <w:t xml:space="preserve">Teren w obrębie inwestycji uzbrojony jest w następujące sieci: </w:t>
      </w:r>
    </w:p>
    <w:p w14:paraId="767C8BFC" w14:textId="77777777" w:rsidR="0011795D" w:rsidRPr="009F2464" w:rsidRDefault="0011795D" w:rsidP="009F2464">
      <w:pPr>
        <w:pStyle w:val="Akapitzlist"/>
        <w:numPr>
          <w:ilvl w:val="0"/>
          <w:numId w:val="36"/>
        </w:numPr>
        <w:spacing w:after="0" w:line="360" w:lineRule="auto"/>
        <w:jc w:val="both"/>
        <w:rPr>
          <w:rFonts w:ascii="Arial" w:hAnsi="Arial" w:cs="Arial"/>
          <w:sz w:val="20"/>
          <w:szCs w:val="20"/>
        </w:rPr>
      </w:pPr>
      <w:r w:rsidRPr="009F2464">
        <w:rPr>
          <w:rFonts w:ascii="Arial" w:hAnsi="Arial" w:cs="Arial"/>
          <w:sz w:val="20"/>
          <w:szCs w:val="20"/>
        </w:rPr>
        <w:t>Wodociągowa;</w:t>
      </w:r>
    </w:p>
    <w:p w14:paraId="231329A6" w14:textId="04C08CD4" w:rsidR="0011795D" w:rsidRPr="009F2464" w:rsidRDefault="0011795D" w:rsidP="009F2464">
      <w:pPr>
        <w:pStyle w:val="Akapitzlist"/>
        <w:numPr>
          <w:ilvl w:val="0"/>
          <w:numId w:val="36"/>
        </w:numPr>
        <w:spacing w:after="0" w:line="360" w:lineRule="auto"/>
        <w:jc w:val="both"/>
        <w:rPr>
          <w:rFonts w:ascii="Arial" w:hAnsi="Arial" w:cs="Arial"/>
          <w:sz w:val="20"/>
          <w:szCs w:val="20"/>
        </w:rPr>
      </w:pPr>
      <w:r w:rsidRPr="009F2464">
        <w:rPr>
          <w:rFonts w:ascii="Arial" w:hAnsi="Arial" w:cs="Arial"/>
          <w:sz w:val="20"/>
          <w:szCs w:val="20"/>
        </w:rPr>
        <w:t>Telekomunikacyjna</w:t>
      </w:r>
      <w:r w:rsidR="00057C08" w:rsidRPr="009F2464">
        <w:rPr>
          <w:rFonts w:ascii="Arial" w:hAnsi="Arial" w:cs="Arial"/>
          <w:sz w:val="20"/>
          <w:szCs w:val="20"/>
        </w:rPr>
        <w:t xml:space="preserve"> </w:t>
      </w:r>
      <w:r w:rsidRPr="009F2464">
        <w:rPr>
          <w:rFonts w:ascii="Arial" w:hAnsi="Arial" w:cs="Arial"/>
          <w:sz w:val="20"/>
          <w:szCs w:val="20"/>
        </w:rPr>
        <w:t>(KT);</w:t>
      </w:r>
    </w:p>
    <w:p w14:paraId="31319CBF" w14:textId="77777777" w:rsidR="0011795D" w:rsidRPr="009F2464" w:rsidRDefault="0011795D" w:rsidP="009F2464">
      <w:pPr>
        <w:pStyle w:val="Akapitzlist"/>
        <w:numPr>
          <w:ilvl w:val="0"/>
          <w:numId w:val="36"/>
        </w:numPr>
        <w:spacing w:after="0" w:line="360" w:lineRule="auto"/>
        <w:jc w:val="both"/>
        <w:rPr>
          <w:rFonts w:ascii="Arial" w:hAnsi="Arial" w:cs="Arial"/>
          <w:sz w:val="20"/>
          <w:szCs w:val="20"/>
        </w:rPr>
      </w:pPr>
      <w:r w:rsidRPr="009F2464">
        <w:rPr>
          <w:rFonts w:ascii="Arial" w:hAnsi="Arial" w:cs="Arial"/>
          <w:sz w:val="20"/>
          <w:szCs w:val="20"/>
        </w:rPr>
        <w:t>Energetyczna;</w:t>
      </w:r>
    </w:p>
    <w:p w14:paraId="57572440" w14:textId="671EAF6F" w:rsidR="0011795D" w:rsidRPr="009F2464" w:rsidRDefault="00057C08" w:rsidP="009F2464">
      <w:pPr>
        <w:pStyle w:val="Akapitzlist"/>
        <w:numPr>
          <w:ilvl w:val="0"/>
          <w:numId w:val="36"/>
        </w:numPr>
        <w:spacing w:after="0" w:line="360" w:lineRule="auto"/>
        <w:jc w:val="both"/>
        <w:rPr>
          <w:rFonts w:ascii="Arial" w:hAnsi="Arial" w:cs="Arial"/>
          <w:sz w:val="20"/>
          <w:szCs w:val="20"/>
        </w:rPr>
      </w:pPr>
      <w:r w:rsidRPr="009F2464">
        <w:rPr>
          <w:rFonts w:ascii="Arial" w:hAnsi="Arial" w:cs="Arial"/>
          <w:sz w:val="20"/>
          <w:szCs w:val="20"/>
        </w:rPr>
        <w:t>G</w:t>
      </w:r>
      <w:r w:rsidR="0011795D" w:rsidRPr="009F2464">
        <w:rPr>
          <w:rFonts w:ascii="Arial" w:hAnsi="Arial" w:cs="Arial"/>
          <w:sz w:val="20"/>
          <w:szCs w:val="20"/>
        </w:rPr>
        <w:t>azowa</w:t>
      </w:r>
    </w:p>
    <w:p w14:paraId="4516956C" w14:textId="77777777" w:rsidR="0011795D" w:rsidRDefault="0011795D" w:rsidP="0011795D">
      <w:pPr>
        <w:spacing w:after="0" w:line="360" w:lineRule="auto"/>
        <w:ind w:left="1068" w:firstLine="350"/>
        <w:jc w:val="both"/>
        <w:rPr>
          <w:rFonts w:ascii="Arial" w:hAnsi="Arial" w:cs="Arial"/>
          <w:sz w:val="20"/>
          <w:szCs w:val="20"/>
        </w:rPr>
      </w:pPr>
      <w:r w:rsidRPr="0011795D">
        <w:rPr>
          <w:rFonts w:ascii="Arial" w:hAnsi="Arial" w:cs="Arial"/>
          <w:sz w:val="20"/>
          <w:szCs w:val="20"/>
        </w:rPr>
        <w:t xml:space="preserve">Prace w miejscach, w których znajdują się w/w sieci wykonać ręcznie bez użycia sprzętu mechanicznego!!! </w:t>
      </w:r>
    </w:p>
    <w:p w14:paraId="0A76A541" w14:textId="77777777" w:rsidR="009F2464" w:rsidRDefault="009F2464" w:rsidP="0011795D">
      <w:pPr>
        <w:spacing w:after="0" w:line="360" w:lineRule="auto"/>
        <w:ind w:left="1068" w:firstLine="350"/>
        <w:jc w:val="both"/>
        <w:rPr>
          <w:rFonts w:ascii="Arial" w:hAnsi="Arial" w:cs="Arial"/>
          <w:sz w:val="20"/>
          <w:szCs w:val="20"/>
        </w:rPr>
      </w:pPr>
    </w:p>
    <w:p w14:paraId="6658C557" w14:textId="6592DB54" w:rsidR="009D7101" w:rsidRPr="00953F59" w:rsidRDefault="00953F59" w:rsidP="00953F59">
      <w:pPr>
        <w:pStyle w:val="Akapitzlist"/>
        <w:numPr>
          <w:ilvl w:val="1"/>
          <w:numId w:val="14"/>
        </w:numPr>
        <w:spacing w:after="0" w:line="360" w:lineRule="auto"/>
        <w:ind w:left="993"/>
        <w:jc w:val="both"/>
        <w:rPr>
          <w:rFonts w:ascii="Arial" w:hAnsi="Arial" w:cs="Arial"/>
          <w:sz w:val="20"/>
          <w:szCs w:val="20"/>
          <w:u w:val="single"/>
        </w:rPr>
      </w:pPr>
      <w:r w:rsidRPr="00953F59">
        <w:rPr>
          <w:rFonts w:ascii="Arial" w:hAnsi="Arial" w:cs="Arial"/>
          <w:sz w:val="20"/>
          <w:szCs w:val="20"/>
          <w:u w:val="single"/>
        </w:rPr>
        <w:t>Gospodarka istniejącą zielenią</w:t>
      </w:r>
    </w:p>
    <w:p w14:paraId="24A5B17A" w14:textId="77777777" w:rsidR="009F2464" w:rsidRDefault="009F2464" w:rsidP="008D528E">
      <w:pPr>
        <w:pStyle w:val="Akapitzlist"/>
        <w:spacing w:after="0" w:line="360" w:lineRule="auto"/>
        <w:ind w:left="1068" w:firstLine="350"/>
        <w:jc w:val="both"/>
        <w:rPr>
          <w:rFonts w:ascii="Arial" w:hAnsi="Arial" w:cs="Arial"/>
          <w:sz w:val="20"/>
          <w:szCs w:val="20"/>
        </w:rPr>
      </w:pPr>
    </w:p>
    <w:p w14:paraId="035C00B7" w14:textId="42C542EF" w:rsidR="008D528E" w:rsidRDefault="008D528E" w:rsidP="008D528E">
      <w:pPr>
        <w:pStyle w:val="Akapitzlist"/>
        <w:spacing w:after="0" w:line="360" w:lineRule="auto"/>
        <w:ind w:left="1068" w:firstLine="350"/>
        <w:jc w:val="both"/>
        <w:rPr>
          <w:rFonts w:ascii="Arial" w:hAnsi="Arial" w:cs="Arial"/>
          <w:sz w:val="20"/>
          <w:szCs w:val="20"/>
        </w:rPr>
      </w:pPr>
      <w:r w:rsidRPr="008D528E">
        <w:rPr>
          <w:rFonts w:ascii="Arial" w:hAnsi="Arial" w:cs="Arial"/>
          <w:sz w:val="20"/>
          <w:szCs w:val="20"/>
        </w:rPr>
        <w:t>Projekt zagospodarowania terenu został przeanalizowany pod kątem minimalizacji ingerencji w istniejący drzewostan. Zakłada się dążenie do maksymalnego zachowania szaty roślinnej oraz stosowanie możliwie najmniej inwazyjnych metod prowadzenia niezbędnych prac budowlanych, w tym także odpowiednie zabezpieczenie drzew na czas budowy.</w:t>
      </w:r>
      <w:r w:rsidR="00953F59">
        <w:rPr>
          <w:rFonts w:ascii="Arial" w:hAnsi="Arial" w:cs="Arial"/>
          <w:sz w:val="20"/>
          <w:szCs w:val="20"/>
        </w:rPr>
        <w:t xml:space="preserve"> </w:t>
      </w:r>
    </w:p>
    <w:p w14:paraId="17586615" w14:textId="1D8F9DB0" w:rsidR="008D528E" w:rsidRDefault="008D528E" w:rsidP="008D528E">
      <w:pPr>
        <w:pStyle w:val="Akapitzlist"/>
        <w:spacing w:line="360" w:lineRule="auto"/>
        <w:ind w:left="1068" w:firstLine="350"/>
        <w:jc w:val="both"/>
        <w:rPr>
          <w:rFonts w:ascii="Arial" w:hAnsi="Arial" w:cs="Arial"/>
          <w:sz w:val="20"/>
          <w:szCs w:val="20"/>
        </w:rPr>
      </w:pPr>
      <w:r>
        <w:rPr>
          <w:rFonts w:ascii="Arial" w:hAnsi="Arial" w:cs="Arial"/>
          <w:sz w:val="20"/>
          <w:szCs w:val="20"/>
        </w:rPr>
        <w:lastRenderedPageBreak/>
        <w:t xml:space="preserve">W celu zrealizowania inwestycji niezbędne będzie usunięcie </w:t>
      </w:r>
      <w:r w:rsidR="001D5D35">
        <w:rPr>
          <w:rFonts w:ascii="Arial" w:hAnsi="Arial" w:cs="Arial"/>
          <w:sz w:val="20"/>
          <w:szCs w:val="20"/>
        </w:rPr>
        <w:t>14</w:t>
      </w:r>
      <w:r>
        <w:rPr>
          <w:rFonts w:ascii="Arial" w:hAnsi="Arial" w:cs="Arial"/>
          <w:sz w:val="20"/>
          <w:szCs w:val="20"/>
        </w:rPr>
        <w:t xml:space="preserve"> drzew oraz wykarczowanie ok. 2500m2 </w:t>
      </w:r>
      <w:r w:rsidRPr="008D528E">
        <w:rPr>
          <w:rFonts w:ascii="Arial" w:hAnsi="Arial" w:cs="Arial"/>
          <w:sz w:val="20"/>
          <w:szCs w:val="20"/>
        </w:rPr>
        <w:t>zieleni niskiej w postaci krzewów i krzaków w pasach rowów porozbijanych o powierzchniach mniejszych niż 25 m</w:t>
      </w:r>
      <w:r w:rsidRPr="008D528E">
        <w:rPr>
          <w:rFonts w:ascii="Arial" w:hAnsi="Arial" w:cs="Arial"/>
          <w:sz w:val="20"/>
          <w:szCs w:val="20"/>
          <w:vertAlign w:val="superscript"/>
        </w:rPr>
        <w:t>2</w:t>
      </w:r>
      <w:r>
        <w:rPr>
          <w:rFonts w:ascii="Arial" w:hAnsi="Arial" w:cs="Arial"/>
          <w:sz w:val="20"/>
          <w:szCs w:val="20"/>
        </w:rPr>
        <w:t xml:space="preserve">.  </w:t>
      </w:r>
    </w:p>
    <w:p w14:paraId="70FD3949" w14:textId="77777777" w:rsidR="001D5D35" w:rsidRDefault="001D5D35" w:rsidP="008D528E">
      <w:pPr>
        <w:pStyle w:val="Akapitzlist"/>
        <w:spacing w:line="360" w:lineRule="auto"/>
        <w:ind w:left="1068" w:firstLine="350"/>
        <w:jc w:val="both"/>
        <w:rPr>
          <w:rFonts w:ascii="Arial" w:hAnsi="Arial" w:cs="Arial"/>
          <w:sz w:val="20"/>
          <w:szCs w:val="20"/>
        </w:rPr>
      </w:pPr>
    </w:p>
    <w:p w14:paraId="3C5313A8" w14:textId="77777777" w:rsidR="009F2464" w:rsidRDefault="009F2464" w:rsidP="008D528E">
      <w:pPr>
        <w:pStyle w:val="Akapitzlist"/>
        <w:spacing w:line="360" w:lineRule="auto"/>
        <w:ind w:left="1068" w:firstLine="350"/>
        <w:jc w:val="both"/>
        <w:rPr>
          <w:rFonts w:ascii="Arial" w:hAnsi="Arial" w:cs="Arial"/>
          <w:sz w:val="20"/>
          <w:szCs w:val="20"/>
        </w:rPr>
      </w:pPr>
    </w:p>
    <w:p w14:paraId="787FFF95" w14:textId="77777777" w:rsidR="009F2464" w:rsidRDefault="009F2464" w:rsidP="008D528E">
      <w:pPr>
        <w:pStyle w:val="Akapitzlist"/>
        <w:spacing w:line="360" w:lineRule="auto"/>
        <w:ind w:left="1068" w:firstLine="350"/>
        <w:jc w:val="both"/>
        <w:rPr>
          <w:rFonts w:ascii="Arial" w:hAnsi="Arial" w:cs="Arial"/>
          <w:sz w:val="20"/>
          <w:szCs w:val="20"/>
        </w:rPr>
      </w:pPr>
    </w:p>
    <w:p w14:paraId="3543889B" w14:textId="19CCAE60" w:rsidR="008D528E" w:rsidRDefault="008D528E" w:rsidP="008D528E">
      <w:pPr>
        <w:pStyle w:val="Akapitzlist"/>
        <w:numPr>
          <w:ilvl w:val="1"/>
          <w:numId w:val="14"/>
        </w:numPr>
        <w:spacing w:after="0" w:line="360" w:lineRule="auto"/>
        <w:ind w:left="993"/>
        <w:jc w:val="both"/>
        <w:rPr>
          <w:rFonts w:ascii="Arial" w:hAnsi="Arial" w:cs="Arial"/>
          <w:sz w:val="20"/>
          <w:szCs w:val="20"/>
          <w:u w:val="single"/>
        </w:rPr>
      </w:pPr>
      <w:r w:rsidRPr="008D528E">
        <w:rPr>
          <w:rFonts w:ascii="Arial" w:hAnsi="Arial" w:cs="Arial"/>
          <w:sz w:val="20"/>
          <w:szCs w:val="20"/>
          <w:u w:val="single"/>
        </w:rPr>
        <w:t>Organizacja ruchu</w:t>
      </w:r>
    </w:p>
    <w:p w14:paraId="28B09242" w14:textId="16AB4F52" w:rsidR="008D528E" w:rsidRDefault="008D528E" w:rsidP="008D528E">
      <w:pPr>
        <w:spacing w:after="0" w:line="360" w:lineRule="auto"/>
        <w:ind w:left="993" w:firstLine="425"/>
        <w:jc w:val="both"/>
        <w:rPr>
          <w:rFonts w:ascii="Arial" w:hAnsi="Arial" w:cs="Arial"/>
          <w:sz w:val="20"/>
          <w:szCs w:val="20"/>
        </w:rPr>
      </w:pPr>
      <w:r w:rsidRPr="008D528E">
        <w:rPr>
          <w:rFonts w:ascii="Arial" w:hAnsi="Arial" w:cs="Arial"/>
          <w:sz w:val="20"/>
          <w:szCs w:val="20"/>
        </w:rPr>
        <w:t>Na przedmiotowym odcinku opracowany został projekt stałej organizacji ruchu zawierający rozmieszczenie oznakowania pionowego, poziomego oraz elementów bezpieczeństwa ruchu.</w:t>
      </w:r>
    </w:p>
    <w:p w14:paraId="40884A33" w14:textId="77777777" w:rsidR="008D528E" w:rsidRDefault="008D528E" w:rsidP="008D528E">
      <w:pPr>
        <w:spacing w:after="0" w:line="360" w:lineRule="auto"/>
        <w:jc w:val="both"/>
        <w:rPr>
          <w:rFonts w:ascii="Arial" w:hAnsi="Arial" w:cs="Arial"/>
          <w:sz w:val="20"/>
          <w:szCs w:val="20"/>
          <w:u w:val="single"/>
        </w:rPr>
      </w:pPr>
    </w:p>
    <w:p w14:paraId="208A2326" w14:textId="66079F8F" w:rsidR="008D528E" w:rsidRPr="008D528E" w:rsidRDefault="008D528E" w:rsidP="008D528E">
      <w:pPr>
        <w:pStyle w:val="Akapitzlist"/>
        <w:numPr>
          <w:ilvl w:val="1"/>
          <w:numId w:val="14"/>
        </w:numPr>
        <w:spacing w:after="0" w:line="360" w:lineRule="auto"/>
        <w:jc w:val="both"/>
        <w:rPr>
          <w:rFonts w:ascii="Arial" w:hAnsi="Arial" w:cs="Arial"/>
          <w:sz w:val="20"/>
          <w:szCs w:val="20"/>
          <w:u w:val="single"/>
        </w:rPr>
      </w:pPr>
      <w:r w:rsidRPr="008D528E">
        <w:rPr>
          <w:rFonts w:ascii="Arial" w:hAnsi="Arial" w:cs="Arial"/>
          <w:sz w:val="20"/>
          <w:szCs w:val="20"/>
          <w:u w:val="single"/>
        </w:rPr>
        <w:t>Odwodnienie</w:t>
      </w:r>
    </w:p>
    <w:p w14:paraId="56FA93DE" w14:textId="5C33C912" w:rsidR="008D528E" w:rsidRDefault="003A3848" w:rsidP="003A3848">
      <w:pPr>
        <w:spacing w:after="0" w:line="360" w:lineRule="auto"/>
        <w:ind w:left="993" w:firstLine="425"/>
        <w:jc w:val="both"/>
        <w:rPr>
          <w:rFonts w:ascii="Arial" w:hAnsi="Arial" w:cs="Arial"/>
          <w:sz w:val="20"/>
          <w:szCs w:val="20"/>
        </w:rPr>
      </w:pPr>
      <w:r w:rsidRPr="003A3848">
        <w:rPr>
          <w:rFonts w:ascii="Arial" w:hAnsi="Arial" w:cs="Arial"/>
          <w:sz w:val="20"/>
          <w:szCs w:val="20"/>
        </w:rPr>
        <w:t>Odwodnienie przedmiotowego odcinka drogi powiatowej 10</w:t>
      </w:r>
      <w:r w:rsidR="001D5D35">
        <w:rPr>
          <w:rFonts w:ascii="Arial" w:hAnsi="Arial" w:cs="Arial"/>
          <w:sz w:val="20"/>
          <w:szCs w:val="20"/>
        </w:rPr>
        <w:t>79</w:t>
      </w:r>
      <w:r w:rsidRPr="003A3848">
        <w:rPr>
          <w:rFonts w:ascii="Arial" w:hAnsi="Arial" w:cs="Arial"/>
          <w:sz w:val="20"/>
          <w:szCs w:val="20"/>
        </w:rPr>
        <w:t>F odbywać się będzie powierzchniowo w przyległe tereny zielone</w:t>
      </w:r>
      <w:r w:rsidR="001D5D35">
        <w:rPr>
          <w:rFonts w:ascii="Arial" w:hAnsi="Arial" w:cs="Arial"/>
          <w:sz w:val="20"/>
          <w:szCs w:val="20"/>
        </w:rPr>
        <w:t xml:space="preserve">, </w:t>
      </w:r>
      <w:r w:rsidRPr="003A3848">
        <w:rPr>
          <w:rFonts w:ascii="Arial" w:hAnsi="Arial" w:cs="Arial"/>
          <w:sz w:val="20"/>
          <w:szCs w:val="20"/>
        </w:rPr>
        <w:t>do istniejących rowów, które w razie potrzeby należy oczyścić</w:t>
      </w:r>
      <w:r w:rsidR="001D5D35">
        <w:rPr>
          <w:rFonts w:ascii="Arial" w:hAnsi="Arial" w:cs="Arial"/>
          <w:sz w:val="20"/>
          <w:szCs w:val="20"/>
        </w:rPr>
        <w:t xml:space="preserve"> oraz do projektowanej kanalizacji deszczowej.</w:t>
      </w:r>
    </w:p>
    <w:p w14:paraId="6F257492" w14:textId="77777777" w:rsidR="003A3848" w:rsidRDefault="003A3848" w:rsidP="003A3848">
      <w:pPr>
        <w:spacing w:after="0" w:line="360" w:lineRule="auto"/>
        <w:jc w:val="both"/>
        <w:rPr>
          <w:rFonts w:ascii="Arial" w:hAnsi="Arial" w:cs="Arial"/>
          <w:sz w:val="20"/>
          <w:szCs w:val="20"/>
        </w:rPr>
      </w:pPr>
    </w:p>
    <w:p w14:paraId="17349B50" w14:textId="25B80A0C" w:rsidR="003A3848" w:rsidRPr="003A3848" w:rsidRDefault="003A3848" w:rsidP="003A3848">
      <w:pPr>
        <w:pStyle w:val="Akapitzlist"/>
        <w:numPr>
          <w:ilvl w:val="0"/>
          <w:numId w:val="14"/>
        </w:numPr>
        <w:spacing w:line="360" w:lineRule="auto"/>
        <w:jc w:val="both"/>
        <w:rPr>
          <w:rFonts w:ascii="Arial" w:hAnsi="Arial" w:cs="Arial"/>
          <w:b/>
          <w:bCs/>
          <w:sz w:val="20"/>
          <w:szCs w:val="20"/>
          <w:u w:val="single"/>
        </w:rPr>
      </w:pPr>
      <w:r w:rsidRPr="003A3848">
        <w:rPr>
          <w:rFonts w:ascii="Arial" w:hAnsi="Arial" w:cs="Arial"/>
          <w:b/>
          <w:bCs/>
          <w:sz w:val="20"/>
          <w:szCs w:val="20"/>
          <w:u w:val="single"/>
        </w:rPr>
        <w:t>Sposób zabezpieczenia bezpieczeństwa ludzi i mienia</w:t>
      </w:r>
    </w:p>
    <w:p w14:paraId="52E17EA4" w14:textId="77777777" w:rsidR="003A3848" w:rsidRDefault="003A3848" w:rsidP="003A3848">
      <w:pPr>
        <w:spacing w:after="0" w:line="360" w:lineRule="auto"/>
        <w:ind w:left="709" w:firstLine="709"/>
        <w:jc w:val="both"/>
        <w:rPr>
          <w:rFonts w:ascii="Arial" w:hAnsi="Arial" w:cs="Arial"/>
          <w:sz w:val="20"/>
          <w:szCs w:val="20"/>
        </w:rPr>
      </w:pPr>
      <w:r w:rsidRPr="003A3848">
        <w:rPr>
          <w:rFonts w:ascii="Arial" w:hAnsi="Arial" w:cs="Arial"/>
          <w:sz w:val="20"/>
          <w:szCs w:val="20"/>
        </w:rPr>
        <w:t xml:space="preserve">Podczas robót budowlanych należy się bezwzględnie stosować do przepisów rozporządzenia Ministra Infrastruktury z dnia 6 lutego 2003 r. w sprawie bezpieczeństwa i higieny pracy podczas wykonywania robót budowlanych (Dz. U. Nr 47. Poz. 401). Roboty budowlane powinny być wykonywane zgodnie z warunkami podanymi w niniejszej dokumentacji ze szczególnym uwzględnieniem następujących zasad: </w:t>
      </w:r>
    </w:p>
    <w:p w14:paraId="15F2562A" w14:textId="01876EB0" w:rsidR="003A3848" w:rsidRP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teren na którym prowadzone będą prace należy ogrodzić i oznakować tablicami ostrzegawczymi oraz odpowiednio oświetlić w nocy,</w:t>
      </w:r>
    </w:p>
    <w:p w14:paraId="149A6689" w14:textId="3CC23566" w:rsidR="003A3848" w:rsidRP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należy wyznaczyć miejsce do tymczasowego składowania materiałów niezbędnych do utwardzenia terenu,</w:t>
      </w:r>
    </w:p>
    <w:p w14:paraId="2CA322D5" w14:textId="10893FBD" w:rsidR="003A3848" w:rsidRP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przed rozpoczęciem prac należy przeprowadzić instruktaż na stanowisku pracy w zakresie przestrzegania przepisów BHP,</w:t>
      </w:r>
    </w:p>
    <w:p w14:paraId="76C9F26B" w14:textId="06589CEF" w:rsidR="003A3848" w:rsidRP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wykonawca robót zatrudni na czas ich wykonywania niezbędne kierownictwo oraz będzie stosować się do poleceń i instrukcji inspektora nadzoru zgodnych z obowiązującym prawem</w:t>
      </w:r>
      <w:r w:rsidR="00C85645">
        <w:rPr>
          <w:rFonts w:ascii="Arial" w:hAnsi="Arial" w:cs="Arial"/>
          <w:sz w:val="20"/>
          <w:szCs w:val="20"/>
        </w:rPr>
        <w:t>,</w:t>
      </w:r>
    </w:p>
    <w:p w14:paraId="2A4B3E58" w14:textId="7C5EF100" w:rsidR="003A3848" w:rsidRP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wykonawca zapewni bezpieczeństwo osobom upoważnionym do przebywania na terenie prac, a w razie potrzeby zdecydowanie i wyraźnie wyda polecenie opuszczenia terenu prac budowlanych osobom postronnym i nieupoważnionym,</w:t>
      </w:r>
    </w:p>
    <w:p w14:paraId="09E7B803" w14:textId="6F0C45C0" w:rsidR="003A3848" w:rsidRDefault="003A3848" w:rsidP="003A3848">
      <w:pPr>
        <w:pStyle w:val="Akapitzlist"/>
        <w:numPr>
          <w:ilvl w:val="0"/>
          <w:numId w:val="25"/>
        </w:numPr>
        <w:spacing w:after="0" w:line="360" w:lineRule="auto"/>
        <w:jc w:val="both"/>
        <w:rPr>
          <w:rFonts w:ascii="Arial" w:hAnsi="Arial" w:cs="Arial"/>
          <w:sz w:val="20"/>
          <w:szCs w:val="20"/>
        </w:rPr>
      </w:pPr>
      <w:r w:rsidRPr="003A3848">
        <w:rPr>
          <w:rFonts w:ascii="Arial" w:hAnsi="Arial" w:cs="Arial"/>
          <w:sz w:val="20"/>
          <w:szCs w:val="20"/>
        </w:rPr>
        <w:t>roboty budowlane będą prowadzone zgodnie ze sztuką budowlaną, przepisami BHP oraz pod nadzorem osoby posiadającej odpowiednie uprawnienia.</w:t>
      </w:r>
    </w:p>
    <w:p w14:paraId="78096204" w14:textId="77777777" w:rsidR="009F2464" w:rsidRDefault="009F2464" w:rsidP="009F2464">
      <w:pPr>
        <w:pStyle w:val="Akapitzlist"/>
        <w:spacing w:after="0" w:line="360" w:lineRule="auto"/>
        <w:ind w:left="1788"/>
        <w:jc w:val="both"/>
        <w:rPr>
          <w:rFonts w:ascii="Arial" w:hAnsi="Arial" w:cs="Arial"/>
          <w:sz w:val="20"/>
          <w:szCs w:val="20"/>
        </w:rPr>
      </w:pPr>
    </w:p>
    <w:p w14:paraId="3D39F493" w14:textId="77777777" w:rsidR="009F2464" w:rsidRDefault="009F2464" w:rsidP="009F2464">
      <w:pPr>
        <w:pStyle w:val="Akapitzlist"/>
        <w:spacing w:after="0" w:line="360" w:lineRule="auto"/>
        <w:ind w:left="1788"/>
        <w:jc w:val="both"/>
        <w:rPr>
          <w:rFonts w:ascii="Arial" w:hAnsi="Arial" w:cs="Arial"/>
          <w:sz w:val="20"/>
          <w:szCs w:val="20"/>
        </w:rPr>
      </w:pPr>
    </w:p>
    <w:p w14:paraId="0DC37691" w14:textId="77777777" w:rsidR="009F2464" w:rsidRDefault="009F2464" w:rsidP="009F2464">
      <w:pPr>
        <w:pStyle w:val="Akapitzlist"/>
        <w:spacing w:after="0" w:line="360" w:lineRule="auto"/>
        <w:ind w:left="1788"/>
        <w:jc w:val="both"/>
        <w:rPr>
          <w:rFonts w:ascii="Arial" w:hAnsi="Arial" w:cs="Arial"/>
          <w:sz w:val="20"/>
          <w:szCs w:val="20"/>
        </w:rPr>
      </w:pPr>
    </w:p>
    <w:p w14:paraId="3A97F92B" w14:textId="77777777" w:rsidR="009F2464" w:rsidRDefault="009F2464" w:rsidP="009F2464">
      <w:pPr>
        <w:pStyle w:val="Akapitzlist"/>
        <w:spacing w:after="0" w:line="360" w:lineRule="auto"/>
        <w:ind w:left="1788"/>
        <w:jc w:val="both"/>
        <w:rPr>
          <w:rFonts w:ascii="Arial" w:hAnsi="Arial" w:cs="Arial"/>
          <w:sz w:val="20"/>
          <w:szCs w:val="20"/>
        </w:rPr>
      </w:pPr>
    </w:p>
    <w:p w14:paraId="2EF331D2" w14:textId="61CED400" w:rsidR="00C85645" w:rsidRPr="00C85645" w:rsidRDefault="00C85645" w:rsidP="00C85645">
      <w:pPr>
        <w:pStyle w:val="Akapitzlist"/>
        <w:numPr>
          <w:ilvl w:val="0"/>
          <w:numId w:val="14"/>
        </w:numPr>
        <w:spacing w:line="360" w:lineRule="auto"/>
        <w:jc w:val="both"/>
        <w:rPr>
          <w:rFonts w:ascii="Arial" w:hAnsi="Arial" w:cs="Arial"/>
          <w:sz w:val="20"/>
          <w:szCs w:val="20"/>
        </w:rPr>
      </w:pPr>
      <w:r w:rsidRPr="00C85645">
        <w:rPr>
          <w:rFonts w:ascii="Arial" w:hAnsi="Arial" w:cs="Arial"/>
          <w:b/>
          <w:bCs/>
          <w:sz w:val="20"/>
          <w:szCs w:val="20"/>
          <w:u w:val="single"/>
        </w:rPr>
        <w:lastRenderedPageBreak/>
        <w:t>Wpływ obiektu budowlanego na środowisko oraz na zdrowie ludzi</w:t>
      </w:r>
    </w:p>
    <w:p w14:paraId="2D3B7347" w14:textId="6CF9216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t>W czasie realizacji planowanej inwestycji w sąsiedztwie terenu przedsięwzięcia może wystąpić krótkotrwałe pogorszenie klimatu akustycznego związane z pracami budowlanymi oraz ruchem środków transportu. Oddziaływanie na klimat akustyczny na etapie realizacji ustąpi wraz z zakończeniem wszelkich prac i nie spowoduje trwałych zmian w środowisku. Istotne jest ażeby przeprowadzać prace budowlane wyłącznie w porze dziennej tj. od 6.00 do 22.00. Ponadto zaleca się utrzymywanie sprzętu budowlanego w wysokiej sprawności technicznej oraz maksymalne skrócenie czasu realizacji przedsięwzięcia. Gospodarka odpadami będzie prowadzona zgodnie z obowiązującymi przepisami w tym zakresie i eksploatacja przedsięwzięcia nie spowoduje wystąpienia ryzyka zanieczyszczenia środowiska. W obrębie planowanego przedsięwzięcia nie występują obiekty wpisane do rejestru zabytków województwa mazowieckiego oraz obszary o znaczeniu historycznym, kulturowym i archeologicznym.</w:t>
      </w:r>
    </w:p>
    <w:p w14:paraId="69C92740" w14:textId="77777777" w:rsidR="00C85645" w:rsidRDefault="00C85645" w:rsidP="00C85645">
      <w:pPr>
        <w:spacing w:after="0" w:line="360" w:lineRule="auto"/>
        <w:jc w:val="both"/>
        <w:rPr>
          <w:rFonts w:ascii="Arial" w:hAnsi="Arial" w:cs="Arial"/>
          <w:sz w:val="20"/>
          <w:szCs w:val="20"/>
        </w:rPr>
      </w:pPr>
    </w:p>
    <w:p w14:paraId="7649AFE1" w14:textId="3097A2C1" w:rsidR="00C85645" w:rsidRPr="00C85645" w:rsidRDefault="00C85645" w:rsidP="00C85645">
      <w:pPr>
        <w:pStyle w:val="Akapitzlist"/>
        <w:numPr>
          <w:ilvl w:val="0"/>
          <w:numId w:val="14"/>
        </w:numPr>
        <w:spacing w:line="360" w:lineRule="auto"/>
        <w:jc w:val="both"/>
        <w:rPr>
          <w:rFonts w:ascii="Arial" w:hAnsi="Arial" w:cs="Arial"/>
          <w:b/>
          <w:bCs/>
          <w:sz w:val="20"/>
          <w:szCs w:val="20"/>
          <w:u w:val="single"/>
        </w:rPr>
      </w:pPr>
      <w:r w:rsidRPr="00C85645">
        <w:rPr>
          <w:rFonts w:ascii="Arial" w:hAnsi="Arial" w:cs="Arial"/>
          <w:b/>
          <w:bCs/>
          <w:sz w:val="20"/>
          <w:szCs w:val="20"/>
          <w:u w:val="single"/>
        </w:rPr>
        <w:t>Warunki ochrony przeciwpożarowej</w:t>
      </w:r>
    </w:p>
    <w:p w14:paraId="31879E84" w14:textId="3AD8F416"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t>Rozwiązania zawarte w niniejszym projekcie nie ograniczają kwestii ochrony przeciwpożarowej terenów graniczących z drogą, dostępu do zdarzenia mającego miejsce w obrębie pasa drogowego, bądź przejazdu pojazdów uprzywilejowanych. Inwestycja nie wpływa negatywnie na warunki ochrony przeciwpożarowej, a poprzez przebudowę nawierzchni istniejących jedynie przyczynia się do ich poprawy (np. poprzez zapewnienie lepszego dojazdu do terenów przydrożnych).</w:t>
      </w:r>
    </w:p>
    <w:p w14:paraId="421AC104" w14:textId="77777777" w:rsidR="00C85645" w:rsidRDefault="00C85645" w:rsidP="00C85645">
      <w:pPr>
        <w:spacing w:after="0" w:line="360" w:lineRule="auto"/>
        <w:jc w:val="both"/>
        <w:rPr>
          <w:rFonts w:ascii="Arial" w:hAnsi="Arial" w:cs="Arial"/>
          <w:sz w:val="20"/>
          <w:szCs w:val="20"/>
        </w:rPr>
      </w:pPr>
    </w:p>
    <w:p w14:paraId="03DFD109" w14:textId="79625FA5" w:rsidR="00C85645" w:rsidRPr="00C85645" w:rsidRDefault="00C85645" w:rsidP="00C85645">
      <w:pPr>
        <w:pStyle w:val="Akapitzlist"/>
        <w:numPr>
          <w:ilvl w:val="0"/>
          <w:numId w:val="14"/>
        </w:numPr>
        <w:spacing w:line="360" w:lineRule="auto"/>
        <w:jc w:val="both"/>
        <w:rPr>
          <w:rFonts w:ascii="Arial" w:hAnsi="Arial" w:cs="Arial"/>
          <w:sz w:val="20"/>
          <w:szCs w:val="20"/>
        </w:rPr>
      </w:pPr>
      <w:r w:rsidRPr="00C85645">
        <w:rPr>
          <w:rFonts w:ascii="Arial" w:hAnsi="Arial" w:cs="Arial"/>
          <w:b/>
          <w:bCs/>
          <w:sz w:val="20"/>
          <w:szCs w:val="20"/>
          <w:u w:val="single"/>
        </w:rPr>
        <w:t>Określenie obszaru oddziaływania na środowisko</w:t>
      </w:r>
    </w:p>
    <w:p w14:paraId="514C39D6"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t xml:space="preserve">Przez obszar oddziaływania obiektu rozumie się teren wyznaczony w otoczeniu obiektu na podstawie przepisów odrębnych, wprowadzających związane z tym obiektem ograniczenia w zagospodarowaniu, w tym zabudowy, tego terenu. Do przepisów odrębnych należy zaliczyć następujące akty prawne: </w:t>
      </w:r>
    </w:p>
    <w:p w14:paraId="471927BE"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Ustawę z dnia 21 marca 1985 r. o drogach publicznych </w:t>
      </w:r>
    </w:p>
    <w:p w14:paraId="169CF358" w14:textId="2DC78D10"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Rozporządzenie Ministra </w:t>
      </w:r>
      <w:r>
        <w:rPr>
          <w:rFonts w:ascii="Arial" w:hAnsi="Arial" w:cs="Arial"/>
          <w:sz w:val="20"/>
          <w:szCs w:val="20"/>
        </w:rPr>
        <w:t>Infrastruktury</w:t>
      </w:r>
      <w:r w:rsidRPr="00C85645">
        <w:rPr>
          <w:rFonts w:ascii="Arial" w:hAnsi="Arial" w:cs="Arial"/>
          <w:sz w:val="20"/>
          <w:szCs w:val="20"/>
        </w:rPr>
        <w:t xml:space="preserve"> z dnia </w:t>
      </w:r>
      <w:r>
        <w:rPr>
          <w:rFonts w:ascii="Arial" w:hAnsi="Arial" w:cs="Arial"/>
          <w:sz w:val="20"/>
          <w:szCs w:val="20"/>
        </w:rPr>
        <w:t>24 czerwca 2022r.</w:t>
      </w:r>
      <w:r w:rsidRPr="00C85645">
        <w:rPr>
          <w:rFonts w:ascii="Arial" w:hAnsi="Arial" w:cs="Arial"/>
          <w:sz w:val="20"/>
          <w:szCs w:val="20"/>
        </w:rPr>
        <w:t xml:space="preserve"> w sprawie </w:t>
      </w:r>
      <w:r>
        <w:rPr>
          <w:rFonts w:ascii="Arial" w:hAnsi="Arial" w:cs="Arial"/>
          <w:sz w:val="20"/>
          <w:szCs w:val="20"/>
        </w:rPr>
        <w:t>przepisów techniczno – budowlanych dotyczących budowy dróg</w:t>
      </w:r>
      <w:r w:rsidRPr="00C85645">
        <w:rPr>
          <w:rFonts w:ascii="Arial" w:hAnsi="Arial" w:cs="Arial"/>
          <w:sz w:val="20"/>
          <w:szCs w:val="20"/>
        </w:rPr>
        <w:t xml:space="preserve">, </w:t>
      </w:r>
    </w:p>
    <w:p w14:paraId="2A54D5E7"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Rozporządzenie Ministra Infrastruktury z dnia 12 kwietnia 2002 r. w sprawie warunków technicznych, jakim powinny odpowiadać budynki i ich usytuowanie. </w:t>
      </w:r>
    </w:p>
    <w:p w14:paraId="701FDEF2" w14:textId="77777777" w:rsidR="00C85645" w:rsidRDefault="00C85645" w:rsidP="00C85645">
      <w:pPr>
        <w:spacing w:after="0" w:line="360" w:lineRule="auto"/>
        <w:jc w:val="both"/>
        <w:rPr>
          <w:rFonts w:ascii="Arial" w:hAnsi="Arial" w:cs="Arial"/>
          <w:sz w:val="20"/>
          <w:szCs w:val="20"/>
        </w:rPr>
      </w:pPr>
    </w:p>
    <w:p w14:paraId="38496F8E" w14:textId="11B8D8D0" w:rsidR="00C85645" w:rsidRDefault="00C85645" w:rsidP="00C85645">
      <w:pPr>
        <w:spacing w:after="0" w:line="360" w:lineRule="auto"/>
        <w:ind w:left="709" w:firstLine="709"/>
        <w:jc w:val="both"/>
        <w:rPr>
          <w:rFonts w:ascii="Arial" w:hAnsi="Arial" w:cs="Arial"/>
          <w:sz w:val="20"/>
          <w:szCs w:val="20"/>
        </w:rPr>
      </w:pPr>
      <w:r>
        <w:rPr>
          <w:rFonts w:ascii="Arial" w:hAnsi="Arial" w:cs="Arial"/>
          <w:sz w:val="20"/>
          <w:szCs w:val="20"/>
        </w:rPr>
        <w:t>P</w:t>
      </w:r>
      <w:r w:rsidRPr="00C85645">
        <w:rPr>
          <w:rFonts w:ascii="Arial" w:hAnsi="Arial" w:cs="Arial"/>
          <w:sz w:val="20"/>
          <w:szCs w:val="20"/>
        </w:rPr>
        <w:t>rzytoczone powyżej akty odnoszą się m.in. do wymagań dotyczących poniższych kwestii:</w:t>
      </w:r>
    </w:p>
    <w:p w14:paraId="3D5575B0"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konieczności zapewnienia dostępu do drogi publicznej z posesji przydrożnych, </w:t>
      </w:r>
    </w:p>
    <w:p w14:paraId="56A7A6F6"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zapewnienia bezpieczeństwa użytkowania, </w:t>
      </w:r>
    </w:p>
    <w:p w14:paraId="0985B103"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bezpieczeństwa z uwagi na możliwość wystąpienia pożarów lub innych zagrożeń, </w:t>
      </w:r>
    </w:p>
    <w:p w14:paraId="1F1B5462"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warunków do korzystania z drogi publicznej przez osoby niepełnosprawne, </w:t>
      </w:r>
    </w:p>
    <w:p w14:paraId="4F0D43CF" w14:textId="77777777"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lastRenderedPageBreak/>
        <w:sym w:font="Symbol" w:char="F0B7"/>
      </w:r>
      <w:r w:rsidRPr="00C85645">
        <w:rPr>
          <w:rFonts w:ascii="Arial" w:hAnsi="Arial" w:cs="Arial"/>
          <w:sz w:val="20"/>
          <w:szCs w:val="20"/>
        </w:rPr>
        <w:t xml:space="preserve"> minimalnych wymiarów (np. szerokości zjazdów, chodników, pasów ruchu) i odległości pomiędzy poszczególnymi elementami zagospodarowania terenu, </w:t>
      </w:r>
    </w:p>
    <w:p w14:paraId="7B04FBA8" w14:textId="77777777" w:rsidR="0097087D"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sym w:font="Symbol" w:char="F0B7"/>
      </w:r>
      <w:r w:rsidRPr="00C85645">
        <w:rPr>
          <w:rFonts w:ascii="Arial" w:hAnsi="Arial" w:cs="Arial"/>
          <w:sz w:val="20"/>
          <w:szCs w:val="20"/>
        </w:rPr>
        <w:t xml:space="preserve"> usytuowania poszczególnych elementów drogi w pasie drogowym. </w:t>
      </w:r>
    </w:p>
    <w:p w14:paraId="29DA9291" w14:textId="77777777" w:rsidR="0097087D"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t xml:space="preserve">Inwestycja objęta opracowaniem polega przebudowie nawierzchni jezdni i chodników, budowie ronda, ciągu pieszo-rowerowego, ścieżki rowerowej oraz azylów dla pieszych. Inwestycja ma na celu zapewnienie bezpiecznej komunikacji kołowej i pieszej Inwestycja nie wprowadza żadnych ograniczeń w stosunku do zagospodarowania posesji przydrożnych, a jedynie poprawia warunki ich użytkowania poprzez przebudowę zjazdów. </w:t>
      </w:r>
    </w:p>
    <w:p w14:paraId="607D94D4" w14:textId="1CB87AC3" w:rsidR="00C85645" w:rsidRDefault="00C85645" w:rsidP="00C85645">
      <w:pPr>
        <w:spacing w:after="0" w:line="360" w:lineRule="auto"/>
        <w:ind w:left="709" w:firstLine="709"/>
        <w:jc w:val="both"/>
        <w:rPr>
          <w:rFonts w:ascii="Arial" w:hAnsi="Arial" w:cs="Arial"/>
          <w:sz w:val="20"/>
          <w:szCs w:val="20"/>
        </w:rPr>
      </w:pPr>
      <w:r w:rsidRPr="00C85645">
        <w:rPr>
          <w:rFonts w:ascii="Arial" w:hAnsi="Arial" w:cs="Arial"/>
          <w:sz w:val="20"/>
          <w:szCs w:val="20"/>
        </w:rPr>
        <w:t xml:space="preserve">Za obszar oddziaływania obiektu budowlanego należy przyjąć nieruchomości zlokalizowane w granicach pasa drogowego drogi powiatowej nr </w:t>
      </w:r>
      <w:r w:rsidR="0097087D">
        <w:rPr>
          <w:rFonts w:ascii="Arial" w:hAnsi="Arial" w:cs="Arial"/>
          <w:sz w:val="20"/>
          <w:szCs w:val="20"/>
        </w:rPr>
        <w:t>1061F</w:t>
      </w:r>
      <w:r w:rsidRPr="00C85645">
        <w:rPr>
          <w:rFonts w:ascii="Arial" w:hAnsi="Arial" w:cs="Arial"/>
          <w:sz w:val="20"/>
          <w:szCs w:val="20"/>
        </w:rPr>
        <w:t>.</w:t>
      </w:r>
    </w:p>
    <w:p w14:paraId="77177D2A" w14:textId="77777777" w:rsidR="0097087D" w:rsidRDefault="0097087D" w:rsidP="0097087D">
      <w:pPr>
        <w:spacing w:after="0" w:line="360" w:lineRule="auto"/>
        <w:jc w:val="both"/>
        <w:rPr>
          <w:rFonts w:ascii="Arial" w:hAnsi="Arial" w:cs="Arial"/>
          <w:sz w:val="20"/>
          <w:szCs w:val="20"/>
        </w:rPr>
      </w:pPr>
    </w:p>
    <w:p w14:paraId="685377C1" w14:textId="4AC0310C" w:rsidR="0097087D" w:rsidRPr="0097087D" w:rsidRDefault="0097087D" w:rsidP="0097087D">
      <w:pPr>
        <w:pStyle w:val="Akapitzlist"/>
        <w:numPr>
          <w:ilvl w:val="0"/>
          <w:numId w:val="14"/>
        </w:numPr>
        <w:spacing w:line="360" w:lineRule="auto"/>
        <w:jc w:val="both"/>
        <w:rPr>
          <w:rFonts w:ascii="Arial" w:hAnsi="Arial" w:cs="Arial"/>
          <w:b/>
          <w:bCs/>
          <w:sz w:val="20"/>
          <w:szCs w:val="20"/>
          <w:u w:val="single"/>
        </w:rPr>
      </w:pPr>
      <w:r w:rsidRPr="0097087D">
        <w:rPr>
          <w:rFonts w:ascii="Arial" w:hAnsi="Arial" w:cs="Arial"/>
          <w:b/>
          <w:bCs/>
          <w:sz w:val="20"/>
          <w:szCs w:val="20"/>
          <w:u w:val="single"/>
        </w:rPr>
        <w:t>Warunki wynikające z ochrony konserwatorskiej terenu</w:t>
      </w:r>
    </w:p>
    <w:p w14:paraId="60484447" w14:textId="4F7039B9" w:rsidR="0097087D" w:rsidRDefault="0097087D" w:rsidP="0097087D">
      <w:pPr>
        <w:spacing w:after="0" w:line="360" w:lineRule="auto"/>
        <w:ind w:left="709" w:firstLine="709"/>
        <w:jc w:val="both"/>
        <w:rPr>
          <w:rFonts w:ascii="Arial" w:hAnsi="Arial" w:cs="Arial"/>
          <w:sz w:val="20"/>
          <w:szCs w:val="20"/>
        </w:rPr>
      </w:pPr>
      <w:r w:rsidRPr="0097087D">
        <w:rPr>
          <w:rFonts w:ascii="Arial" w:hAnsi="Arial" w:cs="Arial"/>
          <w:sz w:val="20"/>
          <w:szCs w:val="20"/>
        </w:rPr>
        <w:t>Teren, na którym planowana jest inwestycja nie podlega ochronie konserwatorskiej.</w:t>
      </w:r>
    </w:p>
    <w:p w14:paraId="0AE77F61" w14:textId="77777777" w:rsidR="0097087D" w:rsidRDefault="0097087D" w:rsidP="0097087D">
      <w:pPr>
        <w:spacing w:after="0" w:line="360" w:lineRule="auto"/>
        <w:ind w:left="709" w:firstLine="709"/>
        <w:jc w:val="both"/>
        <w:rPr>
          <w:rFonts w:ascii="Arial" w:hAnsi="Arial" w:cs="Arial"/>
          <w:sz w:val="20"/>
          <w:szCs w:val="20"/>
        </w:rPr>
      </w:pPr>
    </w:p>
    <w:p w14:paraId="4122CB43" w14:textId="5E990ACB" w:rsidR="0097087D" w:rsidRPr="0097087D" w:rsidRDefault="0097087D" w:rsidP="0097087D">
      <w:pPr>
        <w:pStyle w:val="Akapitzlist"/>
        <w:numPr>
          <w:ilvl w:val="0"/>
          <w:numId w:val="14"/>
        </w:numPr>
        <w:spacing w:line="360" w:lineRule="auto"/>
        <w:jc w:val="both"/>
        <w:rPr>
          <w:rFonts w:ascii="Arial" w:hAnsi="Arial" w:cs="Arial"/>
          <w:b/>
          <w:bCs/>
          <w:sz w:val="20"/>
          <w:szCs w:val="20"/>
          <w:u w:val="single"/>
        </w:rPr>
      </w:pPr>
      <w:r w:rsidRPr="0097087D">
        <w:rPr>
          <w:rFonts w:ascii="Arial" w:hAnsi="Arial" w:cs="Arial"/>
          <w:b/>
          <w:bCs/>
          <w:sz w:val="20"/>
          <w:szCs w:val="20"/>
          <w:u w:val="single"/>
        </w:rPr>
        <w:t>Warunki wynikające z eksploatacji górniczej</w:t>
      </w:r>
    </w:p>
    <w:p w14:paraId="2210EFB9" w14:textId="169CCCCE" w:rsidR="0097087D" w:rsidRDefault="0097087D" w:rsidP="0097087D">
      <w:pPr>
        <w:spacing w:after="0" w:line="360" w:lineRule="auto"/>
        <w:ind w:left="709" w:firstLine="709"/>
        <w:jc w:val="both"/>
        <w:rPr>
          <w:rFonts w:ascii="Arial" w:hAnsi="Arial" w:cs="Arial"/>
          <w:sz w:val="20"/>
          <w:szCs w:val="20"/>
        </w:rPr>
      </w:pPr>
      <w:r w:rsidRPr="0097087D">
        <w:rPr>
          <w:rFonts w:ascii="Arial" w:hAnsi="Arial" w:cs="Arial"/>
          <w:sz w:val="20"/>
          <w:szCs w:val="20"/>
        </w:rPr>
        <w:t>Teren inwestycji nie znajduje się na terenach eksploatacji górniczej i nie występują tu szkody górnicze zgodnie z Rejestrem Obszarów Górniczych prowadzonym przez Państwowy Instytut Geologiczny.</w:t>
      </w:r>
    </w:p>
    <w:p w14:paraId="7B4D4B76" w14:textId="77777777" w:rsidR="009440B8" w:rsidRDefault="009440B8" w:rsidP="009440B8">
      <w:pPr>
        <w:spacing w:after="0" w:line="360" w:lineRule="auto"/>
        <w:jc w:val="both"/>
        <w:rPr>
          <w:rFonts w:ascii="Arial" w:hAnsi="Arial" w:cs="Arial"/>
          <w:sz w:val="20"/>
          <w:szCs w:val="20"/>
        </w:rPr>
      </w:pPr>
    </w:p>
    <w:p w14:paraId="54F0E04F" w14:textId="54484DB5" w:rsidR="009440B8" w:rsidRPr="009440B8" w:rsidRDefault="009440B8" w:rsidP="009440B8">
      <w:pPr>
        <w:pStyle w:val="Akapitzlist"/>
        <w:numPr>
          <w:ilvl w:val="0"/>
          <w:numId w:val="14"/>
        </w:numPr>
        <w:spacing w:line="360" w:lineRule="auto"/>
        <w:jc w:val="both"/>
        <w:rPr>
          <w:rFonts w:ascii="Arial" w:hAnsi="Arial" w:cs="Arial"/>
          <w:b/>
          <w:bCs/>
          <w:sz w:val="20"/>
          <w:szCs w:val="20"/>
          <w:u w:val="single"/>
        </w:rPr>
      </w:pPr>
      <w:r w:rsidRPr="009440B8">
        <w:rPr>
          <w:rFonts w:ascii="Arial" w:hAnsi="Arial" w:cs="Arial"/>
          <w:b/>
          <w:bCs/>
          <w:sz w:val="20"/>
          <w:szCs w:val="20"/>
          <w:u w:val="single"/>
        </w:rPr>
        <w:t>Uwagi</w:t>
      </w:r>
    </w:p>
    <w:p w14:paraId="065894CC" w14:textId="77777777" w:rsidR="009440B8" w:rsidRPr="009440B8" w:rsidRDefault="009440B8" w:rsidP="009440B8">
      <w:pPr>
        <w:spacing w:after="0" w:line="360" w:lineRule="auto"/>
        <w:ind w:left="709" w:firstLine="709"/>
        <w:jc w:val="both"/>
        <w:rPr>
          <w:rFonts w:ascii="Arial" w:hAnsi="Arial" w:cs="Arial"/>
          <w:sz w:val="20"/>
          <w:szCs w:val="20"/>
        </w:rPr>
      </w:pPr>
      <w:r w:rsidRPr="009440B8">
        <w:rPr>
          <w:rFonts w:ascii="Arial" w:hAnsi="Arial" w:cs="Arial"/>
          <w:sz w:val="20"/>
          <w:szCs w:val="20"/>
        </w:rPr>
        <w:t>UWAGA: Przed przystąpieniem do robót ziemnych należy cały projekt wynieść w teren i sprawdzić zgodność rozwiązań projektowych z istniejącym terenem i jego uzbrojeniem. Sposób ustawienia krawężników i obrzeży ustalić na podstawie planów sytuacyjnych oraz szczegółów konstrukcyjnych. Wszelkie zauważone rozbieżności pomiędzy rysunkami a częścią opisową należy skonsultować z projektantem przed przystąpieniem do robót.</w:t>
      </w:r>
    </w:p>
    <w:p w14:paraId="0F50FDF9" w14:textId="77777777" w:rsidR="009440B8" w:rsidRPr="009440B8" w:rsidRDefault="009440B8" w:rsidP="009440B8">
      <w:pPr>
        <w:pStyle w:val="Akapitzlist"/>
        <w:rPr>
          <w:rFonts w:ascii="Arial" w:hAnsi="Arial" w:cs="Arial"/>
        </w:rPr>
      </w:pPr>
    </w:p>
    <w:p w14:paraId="312C0536" w14:textId="77777777" w:rsidR="009440B8" w:rsidRPr="009440B8" w:rsidRDefault="009440B8" w:rsidP="009440B8">
      <w:pPr>
        <w:pStyle w:val="Akapitzlist"/>
        <w:spacing w:line="360" w:lineRule="auto"/>
        <w:ind w:right="-6"/>
        <w:rPr>
          <w:rFonts w:ascii="Arial" w:hAnsi="Arial" w:cs="Arial"/>
          <w:b/>
        </w:rPr>
      </w:pPr>
    </w:p>
    <w:p w14:paraId="00D0B499" w14:textId="77777777" w:rsidR="009440B8" w:rsidRPr="009440B8" w:rsidRDefault="009440B8" w:rsidP="009440B8">
      <w:pPr>
        <w:pStyle w:val="Akapitzlist"/>
        <w:spacing w:line="360" w:lineRule="auto"/>
        <w:ind w:left="6096"/>
        <w:jc w:val="center"/>
        <w:rPr>
          <w:rFonts w:ascii="Arial" w:hAnsi="Arial" w:cs="Arial"/>
        </w:rPr>
      </w:pPr>
      <w:r w:rsidRPr="009440B8">
        <w:rPr>
          <w:rFonts w:ascii="Arial" w:hAnsi="Arial" w:cs="Arial"/>
        </w:rPr>
        <w:t>Opracował:</w:t>
      </w:r>
    </w:p>
    <w:p w14:paraId="61AD0C19" w14:textId="77777777" w:rsidR="009440B8" w:rsidRPr="009440B8" w:rsidRDefault="009440B8" w:rsidP="009440B8">
      <w:pPr>
        <w:pStyle w:val="Akapitzlist"/>
        <w:spacing w:line="360" w:lineRule="auto"/>
        <w:ind w:left="6096"/>
        <w:jc w:val="center"/>
        <w:rPr>
          <w:rFonts w:ascii="Arial" w:hAnsi="Arial" w:cs="Arial"/>
        </w:rPr>
      </w:pPr>
      <w:r w:rsidRPr="009440B8">
        <w:rPr>
          <w:rFonts w:ascii="Arial" w:hAnsi="Arial" w:cs="Arial"/>
        </w:rPr>
        <w:t>mgr inż. Mateusz Mokwiński</w:t>
      </w:r>
    </w:p>
    <w:p w14:paraId="46B615F7" w14:textId="77777777" w:rsidR="009440B8" w:rsidRDefault="009440B8" w:rsidP="009440B8">
      <w:pPr>
        <w:pStyle w:val="Akapitzlist"/>
        <w:spacing w:line="360" w:lineRule="auto"/>
        <w:ind w:left="6096"/>
        <w:jc w:val="center"/>
        <w:rPr>
          <w:rFonts w:ascii="Arial" w:hAnsi="Arial" w:cs="Arial"/>
        </w:rPr>
      </w:pPr>
      <w:r w:rsidRPr="009440B8">
        <w:rPr>
          <w:rFonts w:ascii="Arial" w:hAnsi="Arial" w:cs="Arial"/>
        </w:rPr>
        <w:t>LBS/0012/POOD/10</w:t>
      </w:r>
    </w:p>
    <w:p w14:paraId="2355D85D" w14:textId="77777777" w:rsidR="00D15039" w:rsidRDefault="00D15039" w:rsidP="009440B8">
      <w:pPr>
        <w:pStyle w:val="Akapitzlist"/>
        <w:spacing w:line="360" w:lineRule="auto"/>
        <w:ind w:left="6096"/>
        <w:jc w:val="center"/>
        <w:rPr>
          <w:rFonts w:ascii="Arial" w:hAnsi="Arial" w:cs="Arial"/>
        </w:rPr>
      </w:pPr>
    </w:p>
    <w:p w14:paraId="31E287D6" w14:textId="77777777" w:rsidR="00D15039" w:rsidRDefault="00D15039" w:rsidP="00D15039">
      <w:pPr>
        <w:pStyle w:val="Akapitzlist"/>
        <w:spacing w:line="360" w:lineRule="auto"/>
        <w:ind w:left="0"/>
        <w:jc w:val="center"/>
        <w:rPr>
          <w:rFonts w:ascii="Arial" w:hAnsi="Arial" w:cs="Arial"/>
        </w:rPr>
      </w:pPr>
    </w:p>
    <w:p w14:paraId="511F9357" w14:textId="77777777" w:rsidR="00D15039" w:rsidRDefault="00D15039" w:rsidP="00D15039">
      <w:pPr>
        <w:pStyle w:val="Akapitzlist"/>
        <w:spacing w:line="360" w:lineRule="auto"/>
        <w:ind w:left="0"/>
        <w:jc w:val="center"/>
        <w:rPr>
          <w:rFonts w:ascii="Arial" w:hAnsi="Arial" w:cs="Arial"/>
        </w:rPr>
      </w:pPr>
    </w:p>
    <w:p w14:paraId="7A747E7A" w14:textId="77777777" w:rsidR="00D15039" w:rsidRDefault="00D15039" w:rsidP="00D15039">
      <w:pPr>
        <w:pStyle w:val="Akapitzlist"/>
        <w:spacing w:line="360" w:lineRule="auto"/>
        <w:ind w:left="0"/>
        <w:jc w:val="center"/>
        <w:rPr>
          <w:rFonts w:ascii="Arial" w:hAnsi="Arial" w:cs="Arial"/>
        </w:rPr>
      </w:pPr>
    </w:p>
    <w:p w14:paraId="43B37087" w14:textId="77777777" w:rsidR="00D15039" w:rsidRDefault="00D15039" w:rsidP="00D15039">
      <w:pPr>
        <w:pStyle w:val="Akapitzlist"/>
        <w:spacing w:line="360" w:lineRule="auto"/>
        <w:ind w:left="0"/>
        <w:jc w:val="center"/>
        <w:rPr>
          <w:rFonts w:ascii="Arial" w:hAnsi="Arial" w:cs="Arial"/>
        </w:rPr>
      </w:pPr>
    </w:p>
    <w:p w14:paraId="126470C4" w14:textId="77777777" w:rsidR="00D15039" w:rsidRDefault="00D15039" w:rsidP="00D15039">
      <w:pPr>
        <w:pStyle w:val="Akapitzlist"/>
        <w:spacing w:line="360" w:lineRule="auto"/>
        <w:ind w:left="0"/>
        <w:jc w:val="center"/>
        <w:rPr>
          <w:rFonts w:ascii="Arial" w:hAnsi="Arial" w:cs="Arial"/>
        </w:rPr>
      </w:pPr>
    </w:p>
    <w:p w14:paraId="60C9B1D2" w14:textId="77777777" w:rsidR="00D15039" w:rsidRDefault="00D15039" w:rsidP="00D15039">
      <w:pPr>
        <w:pStyle w:val="Akapitzlist"/>
        <w:spacing w:line="360" w:lineRule="auto"/>
        <w:ind w:left="0"/>
        <w:jc w:val="center"/>
        <w:rPr>
          <w:rFonts w:ascii="Arial" w:hAnsi="Arial" w:cs="Arial"/>
        </w:rPr>
      </w:pPr>
    </w:p>
    <w:p w14:paraId="042C9D7B" w14:textId="77777777" w:rsidR="00D15039" w:rsidRDefault="00D15039" w:rsidP="00D15039">
      <w:pPr>
        <w:pStyle w:val="Akapitzlist"/>
        <w:spacing w:line="360" w:lineRule="auto"/>
        <w:ind w:left="0"/>
        <w:jc w:val="center"/>
        <w:rPr>
          <w:rFonts w:ascii="Arial" w:hAnsi="Arial" w:cs="Arial"/>
        </w:rPr>
      </w:pPr>
    </w:p>
    <w:p w14:paraId="70725DA3" w14:textId="77777777" w:rsidR="00D15039" w:rsidRDefault="00D15039" w:rsidP="00D15039">
      <w:pPr>
        <w:pStyle w:val="Akapitzlist"/>
        <w:spacing w:line="360" w:lineRule="auto"/>
        <w:ind w:left="0"/>
        <w:jc w:val="center"/>
        <w:rPr>
          <w:rFonts w:ascii="Arial" w:hAnsi="Arial" w:cs="Arial"/>
        </w:rPr>
      </w:pPr>
    </w:p>
    <w:p w14:paraId="22011111" w14:textId="77777777" w:rsidR="00D15039" w:rsidRDefault="00D15039" w:rsidP="00D15039">
      <w:pPr>
        <w:pStyle w:val="Akapitzlist"/>
        <w:spacing w:line="360" w:lineRule="auto"/>
        <w:ind w:left="0"/>
        <w:jc w:val="center"/>
        <w:rPr>
          <w:rFonts w:ascii="Arial" w:hAnsi="Arial" w:cs="Arial"/>
        </w:rPr>
      </w:pPr>
    </w:p>
    <w:p w14:paraId="5E84134E" w14:textId="77777777" w:rsidR="00D15039" w:rsidRDefault="00D15039" w:rsidP="00D15039">
      <w:pPr>
        <w:pStyle w:val="Akapitzlist"/>
        <w:spacing w:line="360" w:lineRule="auto"/>
        <w:ind w:left="0"/>
        <w:jc w:val="center"/>
        <w:rPr>
          <w:rFonts w:ascii="Arial" w:hAnsi="Arial" w:cs="Arial"/>
        </w:rPr>
      </w:pPr>
    </w:p>
    <w:p w14:paraId="7CF1547B" w14:textId="77777777" w:rsidR="00D15039" w:rsidRDefault="00D15039" w:rsidP="00D15039">
      <w:pPr>
        <w:pStyle w:val="Akapitzlist"/>
        <w:spacing w:line="360" w:lineRule="auto"/>
        <w:ind w:left="0"/>
        <w:jc w:val="center"/>
        <w:rPr>
          <w:rFonts w:ascii="Arial" w:hAnsi="Arial" w:cs="Arial"/>
        </w:rPr>
      </w:pPr>
    </w:p>
    <w:p w14:paraId="0FD746F1" w14:textId="77777777" w:rsidR="00D15039" w:rsidRDefault="00D15039" w:rsidP="00D15039">
      <w:pPr>
        <w:pStyle w:val="Akapitzlist"/>
        <w:spacing w:line="360" w:lineRule="auto"/>
        <w:ind w:left="0"/>
        <w:jc w:val="center"/>
        <w:rPr>
          <w:rFonts w:ascii="Arial" w:hAnsi="Arial" w:cs="Arial"/>
        </w:rPr>
      </w:pPr>
    </w:p>
    <w:p w14:paraId="521C7161" w14:textId="77777777" w:rsidR="00D15039" w:rsidRDefault="00D15039" w:rsidP="00D15039">
      <w:pPr>
        <w:pStyle w:val="Akapitzlist"/>
        <w:spacing w:line="360" w:lineRule="auto"/>
        <w:ind w:left="0"/>
        <w:jc w:val="center"/>
        <w:rPr>
          <w:rFonts w:ascii="Arial" w:hAnsi="Arial" w:cs="Arial"/>
        </w:rPr>
      </w:pPr>
    </w:p>
    <w:p w14:paraId="4DDAC564" w14:textId="77777777" w:rsidR="00D15039" w:rsidRDefault="00D15039" w:rsidP="00D15039">
      <w:pPr>
        <w:pStyle w:val="Akapitzlist"/>
        <w:spacing w:line="360" w:lineRule="auto"/>
        <w:ind w:left="0"/>
        <w:jc w:val="center"/>
        <w:rPr>
          <w:rFonts w:ascii="Arial" w:hAnsi="Arial" w:cs="Arial"/>
        </w:rPr>
      </w:pPr>
    </w:p>
    <w:p w14:paraId="35C7C72E" w14:textId="77777777" w:rsidR="00D15039" w:rsidRDefault="00D15039" w:rsidP="00D15039">
      <w:pPr>
        <w:pStyle w:val="Akapitzlist"/>
        <w:spacing w:line="360" w:lineRule="auto"/>
        <w:ind w:left="0"/>
        <w:jc w:val="center"/>
        <w:rPr>
          <w:rFonts w:ascii="Arial" w:hAnsi="Arial" w:cs="Arial"/>
        </w:rPr>
      </w:pPr>
    </w:p>
    <w:p w14:paraId="10BE1298" w14:textId="77777777" w:rsidR="00D15039" w:rsidRDefault="00D15039" w:rsidP="00D15039">
      <w:pPr>
        <w:pStyle w:val="Akapitzlist"/>
        <w:spacing w:line="360" w:lineRule="auto"/>
        <w:ind w:left="0"/>
        <w:jc w:val="center"/>
        <w:rPr>
          <w:rFonts w:ascii="Arial" w:hAnsi="Arial" w:cs="Arial"/>
        </w:rPr>
      </w:pPr>
    </w:p>
    <w:p w14:paraId="25086BAB" w14:textId="77777777" w:rsidR="00D15039" w:rsidRDefault="00D15039" w:rsidP="00D15039">
      <w:pPr>
        <w:pStyle w:val="Akapitzlist"/>
        <w:spacing w:line="360" w:lineRule="auto"/>
        <w:ind w:left="0"/>
        <w:jc w:val="center"/>
        <w:rPr>
          <w:rFonts w:ascii="Arial" w:hAnsi="Arial" w:cs="Arial"/>
        </w:rPr>
      </w:pPr>
    </w:p>
    <w:p w14:paraId="4CFC0FB4" w14:textId="77777777" w:rsidR="00D15039" w:rsidRDefault="00D15039" w:rsidP="00D15039">
      <w:pPr>
        <w:pStyle w:val="Akapitzlist"/>
        <w:spacing w:line="360" w:lineRule="auto"/>
        <w:ind w:left="0"/>
        <w:jc w:val="center"/>
        <w:rPr>
          <w:rFonts w:ascii="Arial" w:hAnsi="Arial" w:cs="Arial"/>
        </w:rPr>
      </w:pPr>
    </w:p>
    <w:p w14:paraId="1CEB2AD2" w14:textId="77777777" w:rsidR="00D15039" w:rsidRDefault="00D15039" w:rsidP="00D15039">
      <w:pPr>
        <w:pStyle w:val="Akapitzlist"/>
        <w:spacing w:line="360" w:lineRule="auto"/>
        <w:ind w:left="0"/>
        <w:jc w:val="center"/>
        <w:rPr>
          <w:rFonts w:ascii="Arial" w:hAnsi="Arial" w:cs="Arial"/>
        </w:rPr>
      </w:pPr>
    </w:p>
    <w:p w14:paraId="35C155E3" w14:textId="77777777" w:rsidR="00D15039" w:rsidRDefault="00D15039" w:rsidP="00D15039">
      <w:pPr>
        <w:pStyle w:val="Akapitzlist"/>
        <w:spacing w:line="360" w:lineRule="auto"/>
        <w:ind w:left="0"/>
        <w:jc w:val="center"/>
        <w:rPr>
          <w:rFonts w:ascii="Arial" w:hAnsi="Arial" w:cs="Arial"/>
        </w:rPr>
      </w:pPr>
    </w:p>
    <w:p w14:paraId="4A8071F1" w14:textId="77777777" w:rsidR="00D15039" w:rsidRDefault="00D15039" w:rsidP="00D15039">
      <w:pPr>
        <w:pStyle w:val="Akapitzlist"/>
        <w:spacing w:line="360" w:lineRule="auto"/>
        <w:ind w:left="0"/>
        <w:jc w:val="center"/>
        <w:rPr>
          <w:rFonts w:ascii="Arial" w:hAnsi="Arial" w:cs="Arial"/>
        </w:rPr>
      </w:pPr>
    </w:p>
    <w:p w14:paraId="604893D8" w14:textId="77777777" w:rsidR="00D15039" w:rsidRDefault="00D15039" w:rsidP="00D15039">
      <w:pPr>
        <w:pStyle w:val="Akapitzlist"/>
        <w:spacing w:line="360" w:lineRule="auto"/>
        <w:ind w:left="0"/>
        <w:jc w:val="center"/>
        <w:rPr>
          <w:rFonts w:ascii="Arial" w:hAnsi="Arial" w:cs="Arial"/>
        </w:rPr>
      </w:pPr>
    </w:p>
    <w:p w14:paraId="10043593" w14:textId="77777777" w:rsidR="00D15039" w:rsidRDefault="00D15039" w:rsidP="00D15039">
      <w:pPr>
        <w:pStyle w:val="Akapitzlist"/>
        <w:spacing w:line="360" w:lineRule="auto"/>
        <w:ind w:left="0"/>
        <w:jc w:val="center"/>
        <w:rPr>
          <w:rFonts w:ascii="Arial" w:hAnsi="Arial" w:cs="Arial"/>
        </w:rPr>
      </w:pPr>
    </w:p>
    <w:p w14:paraId="5991647E" w14:textId="77777777" w:rsidR="00D15039" w:rsidRDefault="00D15039" w:rsidP="00D15039">
      <w:pPr>
        <w:pStyle w:val="Akapitzlist"/>
        <w:spacing w:line="360" w:lineRule="auto"/>
        <w:ind w:left="0"/>
        <w:jc w:val="center"/>
        <w:rPr>
          <w:rFonts w:ascii="Arial" w:hAnsi="Arial" w:cs="Arial"/>
        </w:rPr>
      </w:pPr>
    </w:p>
    <w:p w14:paraId="73F82E38" w14:textId="77777777" w:rsidR="00D15039" w:rsidRDefault="00D15039" w:rsidP="00D15039">
      <w:pPr>
        <w:pStyle w:val="Akapitzlist"/>
        <w:spacing w:line="360" w:lineRule="auto"/>
        <w:ind w:left="0"/>
        <w:jc w:val="center"/>
        <w:rPr>
          <w:rFonts w:ascii="Arial" w:hAnsi="Arial" w:cs="Arial"/>
        </w:rPr>
      </w:pPr>
    </w:p>
    <w:p w14:paraId="35AB9FF9" w14:textId="77777777" w:rsidR="00D15039" w:rsidRDefault="00D15039" w:rsidP="00D15039">
      <w:pPr>
        <w:pStyle w:val="Akapitzlist"/>
        <w:spacing w:line="360" w:lineRule="auto"/>
        <w:ind w:left="0"/>
        <w:jc w:val="center"/>
        <w:rPr>
          <w:rFonts w:ascii="Arial" w:hAnsi="Arial" w:cs="Arial"/>
        </w:rPr>
      </w:pPr>
    </w:p>
    <w:p w14:paraId="6706B5E9" w14:textId="77777777" w:rsidR="00D15039" w:rsidRDefault="00D15039" w:rsidP="00D15039">
      <w:pPr>
        <w:pStyle w:val="Akapitzlist"/>
        <w:spacing w:line="360" w:lineRule="auto"/>
        <w:ind w:left="0"/>
        <w:jc w:val="center"/>
        <w:rPr>
          <w:rFonts w:ascii="Arial" w:hAnsi="Arial" w:cs="Arial"/>
        </w:rPr>
      </w:pPr>
    </w:p>
    <w:p w14:paraId="7756C21E" w14:textId="77777777" w:rsidR="00D15039" w:rsidRDefault="00D15039" w:rsidP="00D15039">
      <w:pPr>
        <w:pStyle w:val="Akapitzlist"/>
        <w:spacing w:line="360" w:lineRule="auto"/>
        <w:ind w:left="0"/>
        <w:jc w:val="center"/>
        <w:rPr>
          <w:rFonts w:ascii="Arial" w:hAnsi="Arial" w:cs="Arial"/>
        </w:rPr>
      </w:pPr>
    </w:p>
    <w:p w14:paraId="07E608E3" w14:textId="77777777" w:rsidR="00D15039" w:rsidRPr="009440B8" w:rsidRDefault="00D15039" w:rsidP="00D15039">
      <w:pPr>
        <w:pStyle w:val="Akapitzlist"/>
        <w:spacing w:line="360" w:lineRule="auto"/>
        <w:ind w:left="0"/>
        <w:jc w:val="center"/>
        <w:rPr>
          <w:rFonts w:ascii="Arial" w:hAnsi="Arial" w:cs="Arial"/>
        </w:rPr>
      </w:pPr>
    </w:p>
    <w:p w14:paraId="43EC4FA1" w14:textId="77F4645C" w:rsidR="00D15039" w:rsidRPr="00350839" w:rsidRDefault="00D15039" w:rsidP="00D15039">
      <w:pPr>
        <w:pStyle w:val="Akapitzlist"/>
        <w:numPr>
          <w:ilvl w:val="0"/>
          <w:numId w:val="11"/>
        </w:numPr>
        <w:tabs>
          <w:tab w:val="left" w:pos="1134"/>
          <w:tab w:val="right" w:leader="dot" w:pos="8505"/>
        </w:tabs>
        <w:jc w:val="center"/>
        <w:rPr>
          <w:rFonts w:ascii="Arial" w:hAnsi="Arial" w:cs="Arial"/>
          <w:sz w:val="24"/>
          <w:szCs w:val="24"/>
        </w:rPr>
      </w:pPr>
      <w:r w:rsidRPr="00350839">
        <w:rPr>
          <w:rFonts w:ascii="Arial" w:hAnsi="Arial" w:cs="Arial"/>
          <w:sz w:val="24"/>
          <w:szCs w:val="24"/>
        </w:rPr>
        <w:t xml:space="preserve">CZĘŚĆ </w:t>
      </w:r>
      <w:r>
        <w:rPr>
          <w:rFonts w:ascii="Arial" w:hAnsi="Arial" w:cs="Arial"/>
          <w:sz w:val="24"/>
          <w:szCs w:val="24"/>
        </w:rPr>
        <w:t>RYSUNKOWA</w:t>
      </w:r>
    </w:p>
    <w:p w14:paraId="2AC94493" w14:textId="77777777" w:rsidR="009440B8" w:rsidRPr="00D15039" w:rsidRDefault="009440B8" w:rsidP="009440B8">
      <w:pPr>
        <w:spacing w:after="0" w:line="360" w:lineRule="auto"/>
        <w:ind w:left="360"/>
        <w:jc w:val="both"/>
        <w:rPr>
          <w:rFonts w:ascii="Arial" w:hAnsi="Arial" w:cs="Arial"/>
          <w:b/>
          <w:bCs/>
          <w:sz w:val="20"/>
          <w:szCs w:val="20"/>
        </w:rPr>
      </w:pPr>
    </w:p>
    <w:sectPr w:rsidR="009440B8" w:rsidRPr="00D15039" w:rsidSect="001C28A8">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F3A98" w14:textId="77777777" w:rsidR="00DE59C1" w:rsidRDefault="00DE59C1" w:rsidP="00BC3673">
      <w:pPr>
        <w:spacing w:after="0" w:line="240" w:lineRule="auto"/>
      </w:pPr>
      <w:r>
        <w:separator/>
      </w:r>
    </w:p>
  </w:endnote>
  <w:endnote w:type="continuationSeparator" w:id="0">
    <w:p w14:paraId="62B40248" w14:textId="77777777" w:rsidR="00DE59C1" w:rsidRDefault="00DE59C1" w:rsidP="00BC3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8796564"/>
      <w:docPartObj>
        <w:docPartGallery w:val="Page Numbers (Bottom of Page)"/>
        <w:docPartUnique/>
      </w:docPartObj>
    </w:sdtPr>
    <w:sdtContent>
      <w:p w14:paraId="64ABFD63" w14:textId="44353766" w:rsidR="001C28A8" w:rsidRDefault="001C28A8">
        <w:pPr>
          <w:pStyle w:val="Stopka"/>
          <w:jc w:val="right"/>
        </w:pPr>
        <w:r>
          <w:fldChar w:fldCharType="begin"/>
        </w:r>
        <w:r>
          <w:instrText>PAGE   \* MERGEFORMAT</w:instrText>
        </w:r>
        <w:r>
          <w:fldChar w:fldCharType="separate"/>
        </w:r>
        <w:r>
          <w:t>2</w:t>
        </w:r>
        <w:r>
          <w:fldChar w:fldCharType="end"/>
        </w:r>
      </w:p>
    </w:sdtContent>
  </w:sdt>
  <w:p w14:paraId="3468A629" w14:textId="77777777" w:rsidR="001C28A8" w:rsidRDefault="001C28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231FA" w14:textId="77777777" w:rsidR="00DE59C1" w:rsidRDefault="00DE59C1" w:rsidP="00BC3673">
      <w:pPr>
        <w:spacing w:after="0" w:line="240" w:lineRule="auto"/>
      </w:pPr>
      <w:r>
        <w:separator/>
      </w:r>
    </w:p>
  </w:footnote>
  <w:footnote w:type="continuationSeparator" w:id="0">
    <w:p w14:paraId="46C23DFD" w14:textId="77777777" w:rsidR="00DE59C1" w:rsidRDefault="00DE59C1" w:rsidP="00BC3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13B3"/>
    <w:multiLevelType w:val="multilevel"/>
    <w:tmpl w:val="8DCE95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22B6CD9"/>
    <w:multiLevelType w:val="hybridMultilevel"/>
    <w:tmpl w:val="9828A97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3D6AA8"/>
    <w:multiLevelType w:val="hybridMultilevel"/>
    <w:tmpl w:val="1CBC99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60599"/>
    <w:multiLevelType w:val="hybridMultilevel"/>
    <w:tmpl w:val="C1AA48D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1F732D43"/>
    <w:multiLevelType w:val="hybridMultilevel"/>
    <w:tmpl w:val="80C215A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 w15:restartNumberingAfterBreak="0">
    <w:nsid w:val="26072634"/>
    <w:multiLevelType w:val="hybridMultilevel"/>
    <w:tmpl w:val="1B0260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AA5A0F"/>
    <w:multiLevelType w:val="hybridMultilevel"/>
    <w:tmpl w:val="F26000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6E0533"/>
    <w:multiLevelType w:val="hybridMultilevel"/>
    <w:tmpl w:val="6F965F2A"/>
    <w:lvl w:ilvl="0" w:tplc="0B866E2E">
      <w:start w:val="1"/>
      <w:numFmt w:val="upp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9778A5"/>
    <w:multiLevelType w:val="hybridMultilevel"/>
    <w:tmpl w:val="4EC0AFE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9" w15:restartNumberingAfterBreak="0">
    <w:nsid w:val="306C4DD4"/>
    <w:multiLevelType w:val="multilevel"/>
    <w:tmpl w:val="020282B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32A50EBA"/>
    <w:multiLevelType w:val="hybridMultilevel"/>
    <w:tmpl w:val="7D2EAB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5653460"/>
    <w:multiLevelType w:val="hybridMultilevel"/>
    <w:tmpl w:val="27D0B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105927"/>
    <w:multiLevelType w:val="hybridMultilevel"/>
    <w:tmpl w:val="08F635C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ACC5AB4"/>
    <w:multiLevelType w:val="hybridMultilevel"/>
    <w:tmpl w:val="FC90D1B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15:restartNumberingAfterBreak="0">
    <w:nsid w:val="41B80350"/>
    <w:multiLevelType w:val="hybridMultilevel"/>
    <w:tmpl w:val="7786D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C02673"/>
    <w:multiLevelType w:val="hybridMultilevel"/>
    <w:tmpl w:val="6D8AC750"/>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6" w15:restartNumberingAfterBreak="0">
    <w:nsid w:val="491145BC"/>
    <w:multiLevelType w:val="hybridMultilevel"/>
    <w:tmpl w:val="F3A8389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4F7030C4"/>
    <w:multiLevelType w:val="hybridMultilevel"/>
    <w:tmpl w:val="146259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2886FF7"/>
    <w:multiLevelType w:val="hybridMultilevel"/>
    <w:tmpl w:val="44EA4A22"/>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9" w15:restartNumberingAfterBreak="0">
    <w:nsid w:val="550B5365"/>
    <w:multiLevelType w:val="hybridMultilevel"/>
    <w:tmpl w:val="050CFB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65C579A"/>
    <w:multiLevelType w:val="hybridMultilevel"/>
    <w:tmpl w:val="FF06170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23C79"/>
    <w:multiLevelType w:val="hybridMultilevel"/>
    <w:tmpl w:val="3DF690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5A14696C"/>
    <w:multiLevelType w:val="multilevel"/>
    <w:tmpl w:val="6590C32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BAD384F"/>
    <w:multiLevelType w:val="multilevel"/>
    <w:tmpl w:val="CB5C2B5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C3C281B"/>
    <w:multiLevelType w:val="multilevel"/>
    <w:tmpl w:val="8078244C"/>
    <w:lvl w:ilvl="0">
      <w:start w:val="1"/>
      <w:numFmt w:val="decimal"/>
      <w:lvlText w:val="%1."/>
      <w:lvlJc w:val="left"/>
      <w:pPr>
        <w:ind w:left="720" w:hanging="360"/>
      </w:pPr>
      <w:rPr>
        <w:rFonts w:hint="default"/>
        <w:b/>
        <w:bCs/>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5" w15:restartNumberingAfterBreak="0">
    <w:nsid w:val="61165DFD"/>
    <w:multiLevelType w:val="hybridMultilevel"/>
    <w:tmpl w:val="08E6C9B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4C7122"/>
    <w:multiLevelType w:val="hybridMultilevel"/>
    <w:tmpl w:val="F082444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64E57E09"/>
    <w:multiLevelType w:val="hybridMultilevel"/>
    <w:tmpl w:val="E0C8D49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8" w15:restartNumberingAfterBreak="0">
    <w:nsid w:val="65EA1E90"/>
    <w:multiLevelType w:val="hybridMultilevel"/>
    <w:tmpl w:val="CB9C9F5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52AB9"/>
    <w:multiLevelType w:val="hybridMultilevel"/>
    <w:tmpl w:val="68CE05B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689C7B5B"/>
    <w:multiLevelType w:val="hybridMultilevel"/>
    <w:tmpl w:val="62BE72A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1" w15:restartNumberingAfterBreak="0">
    <w:nsid w:val="6CC811BA"/>
    <w:multiLevelType w:val="hybridMultilevel"/>
    <w:tmpl w:val="7EA60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0B06940"/>
    <w:multiLevelType w:val="multilevel"/>
    <w:tmpl w:val="34921E7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1DA126B"/>
    <w:multiLevelType w:val="hybridMultilevel"/>
    <w:tmpl w:val="9DA2C62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4" w15:restartNumberingAfterBreak="0">
    <w:nsid w:val="732C4212"/>
    <w:multiLevelType w:val="hybridMultilevel"/>
    <w:tmpl w:val="EE0AB3D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7E37586F"/>
    <w:multiLevelType w:val="hybridMultilevel"/>
    <w:tmpl w:val="E2BAB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47026358">
    <w:abstractNumId w:val="25"/>
  </w:num>
  <w:num w:numId="2" w16cid:durableId="1836264025">
    <w:abstractNumId w:val="28"/>
  </w:num>
  <w:num w:numId="3" w16cid:durableId="1917591019">
    <w:abstractNumId w:val="20"/>
  </w:num>
  <w:num w:numId="4" w16cid:durableId="1472750515">
    <w:abstractNumId w:val="5"/>
  </w:num>
  <w:num w:numId="5" w16cid:durableId="1175418453">
    <w:abstractNumId w:val="23"/>
  </w:num>
  <w:num w:numId="6" w16cid:durableId="62067942">
    <w:abstractNumId w:val="32"/>
  </w:num>
  <w:num w:numId="7" w16cid:durableId="1537737960">
    <w:abstractNumId w:val="22"/>
  </w:num>
  <w:num w:numId="8" w16cid:durableId="669790714">
    <w:abstractNumId w:val="9"/>
  </w:num>
  <w:num w:numId="9" w16cid:durableId="299458808">
    <w:abstractNumId w:val="1"/>
  </w:num>
  <w:num w:numId="10" w16cid:durableId="343172813">
    <w:abstractNumId w:val="7"/>
  </w:num>
  <w:num w:numId="11" w16cid:durableId="1578051019">
    <w:abstractNumId w:val="2"/>
  </w:num>
  <w:num w:numId="12" w16cid:durableId="217017113">
    <w:abstractNumId w:val="0"/>
  </w:num>
  <w:num w:numId="13" w16cid:durableId="98137783">
    <w:abstractNumId w:val="11"/>
  </w:num>
  <w:num w:numId="14" w16cid:durableId="541943404">
    <w:abstractNumId w:val="24"/>
  </w:num>
  <w:num w:numId="15" w16cid:durableId="1430196613">
    <w:abstractNumId w:val="19"/>
  </w:num>
  <w:num w:numId="16" w16cid:durableId="455871643">
    <w:abstractNumId w:val="26"/>
  </w:num>
  <w:num w:numId="17" w16cid:durableId="786192298">
    <w:abstractNumId w:val="18"/>
  </w:num>
  <w:num w:numId="18" w16cid:durableId="185221770">
    <w:abstractNumId w:val="31"/>
  </w:num>
  <w:num w:numId="19" w16cid:durableId="1472359874">
    <w:abstractNumId w:val="29"/>
  </w:num>
  <w:num w:numId="20" w16cid:durableId="2049059674">
    <w:abstractNumId w:val="30"/>
  </w:num>
  <w:num w:numId="21" w16cid:durableId="616063700">
    <w:abstractNumId w:val="8"/>
  </w:num>
  <w:num w:numId="22" w16cid:durableId="1651668611">
    <w:abstractNumId w:val="21"/>
  </w:num>
  <w:num w:numId="23" w16cid:durableId="102001346">
    <w:abstractNumId w:val="27"/>
  </w:num>
  <w:num w:numId="24" w16cid:durableId="827785450">
    <w:abstractNumId w:val="34"/>
  </w:num>
  <w:num w:numId="25" w16cid:durableId="1738742389">
    <w:abstractNumId w:val="4"/>
  </w:num>
  <w:num w:numId="26" w16cid:durableId="610861339">
    <w:abstractNumId w:val="3"/>
  </w:num>
  <w:num w:numId="27" w16cid:durableId="1464420540">
    <w:abstractNumId w:val="16"/>
  </w:num>
  <w:num w:numId="28" w16cid:durableId="997029600">
    <w:abstractNumId w:val="10"/>
  </w:num>
  <w:num w:numId="29" w16cid:durableId="1215193252">
    <w:abstractNumId w:val="6"/>
  </w:num>
  <w:num w:numId="30" w16cid:durableId="1395664379">
    <w:abstractNumId w:val="17"/>
  </w:num>
  <w:num w:numId="31" w16cid:durableId="242449391">
    <w:abstractNumId w:val="14"/>
  </w:num>
  <w:num w:numId="32" w16cid:durableId="1162156811">
    <w:abstractNumId w:val="13"/>
  </w:num>
  <w:num w:numId="33" w16cid:durableId="1322343699">
    <w:abstractNumId w:val="12"/>
  </w:num>
  <w:num w:numId="34" w16cid:durableId="1613053750">
    <w:abstractNumId w:val="15"/>
  </w:num>
  <w:num w:numId="35" w16cid:durableId="325521594">
    <w:abstractNumId w:val="35"/>
  </w:num>
  <w:num w:numId="36" w16cid:durableId="18355640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673"/>
    <w:rsid w:val="00057C08"/>
    <w:rsid w:val="00074A44"/>
    <w:rsid w:val="0011795D"/>
    <w:rsid w:val="001319DD"/>
    <w:rsid w:val="001373C3"/>
    <w:rsid w:val="001514D9"/>
    <w:rsid w:val="00177F62"/>
    <w:rsid w:val="001A1CAD"/>
    <w:rsid w:val="001C28A8"/>
    <w:rsid w:val="001D41FE"/>
    <w:rsid w:val="001D5D35"/>
    <w:rsid w:val="00201549"/>
    <w:rsid w:val="002614F4"/>
    <w:rsid w:val="002C4F02"/>
    <w:rsid w:val="002D6B7D"/>
    <w:rsid w:val="002D7B96"/>
    <w:rsid w:val="002E270D"/>
    <w:rsid w:val="00350839"/>
    <w:rsid w:val="00386A30"/>
    <w:rsid w:val="00390ED7"/>
    <w:rsid w:val="003A3848"/>
    <w:rsid w:val="003C0CF3"/>
    <w:rsid w:val="003E3657"/>
    <w:rsid w:val="004D56C0"/>
    <w:rsid w:val="004F469F"/>
    <w:rsid w:val="0052474C"/>
    <w:rsid w:val="00560AEE"/>
    <w:rsid w:val="00614187"/>
    <w:rsid w:val="00630CBE"/>
    <w:rsid w:val="00653D68"/>
    <w:rsid w:val="00734A46"/>
    <w:rsid w:val="00747813"/>
    <w:rsid w:val="00870346"/>
    <w:rsid w:val="00881B42"/>
    <w:rsid w:val="00887BCB"/>
    <w:rsid w:val="008C0D02"/>
    <w:rsid w:val="008C38D2"/>
    <w:rsid w:val="008D528E"/>
    <w:rsid w:val="00937265"/>
    <w:rsid w:val="009440B8"/>
    <w:rsid w:val="00953F59"/>
    <w:rsid w:val="0097087D"/>
    <w:rsid w:val="009D7101"/>
    <w:rsid w:val="009F2464"/>
    <w:rsid w:val="00B35CB1"/>
    <w:rsid w:val="00B43248"/>
    <w:rsid w:val="00B470D9"/>
    <w:rsid w:val="00BB1CC6"/>
    <w:rsid w:val="00BC3673"/>
    <w:rsid w:val="00BD1D7D"/>
    <w:rsid w:val="00C4227F"/>
    <w:rsid w:val="00C525C8"/>
    <w:rsid w:val="00C85645"/>
    <w:rsid w:val="00CB540A"/>
    <w:rsid w:val="00D15039"/>
    <w:rsid w:val="00DA682E"/>
    <w:rsid w:val="00DD1E60"/>
    <w:rsid w:val="00DE59C1"/>
    <w:rsid w:val="00E57CBF"/>
    <w:rsid w:val="00E7318B"/>
    <w:rsid w:val="00EF4602"/>
    <w:rsid w:val="00F26C7E"/>
    <w:rsid w:val="00F818EC"/>
    <w:rsid w:val="00F842F1"/>
    <w:rsid w:val="00FA78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F1015"/>
  <w15:chartTrackingRefBased/>
  <w15:docId w15:val="{B2463AC2-2429-4037-A288-53645F448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A68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nhideWhenUsed/>
    <w:qFormat/>
    <w:rsid w:val="00BC3673"/>
    <w:pPr>
      <w:keepNext/>
      <w:spacing w:before="240" w:after="60" w:line="240" w:lineRule="auto"/>
      <w:outlineLvl w:val="3"/>
    </w:pPr>
    <w:rPr>
      <w:rFonts w:ascii="Calibri" w:eastAsia="Times New Roman" w:hAnsi="Calibri" w:cs="Times New Roman"/>
      <w:b/>
      <w:bCs/>
      <w:kern w:val="0"/>
      <w:sz w:val="28"/>
      <w:szCs w:val="28"/>
      <w:lang w:eastAsia="pl-PL"/>
      <w14:ligatures w14:val="none"/>
    </w:rPr>
  </w:style>
  <w:style w:type="paragraph" w:styleId="Nagwek7">
    <w:name w:val="heading 7"/>
    <w:basedOn w:val="Normalny"/>
    <w:next w:val="Normalny"/>
    <w:link w:val="Nagwek7Znak"/>
    <w:unhideWhenUsed/>
    <w:qFormat/>
    <w:rsid w:val="00BC3673"/>
    <w:pPr>
      <w:spacing w:before="240" w:after="60" w:line="240" w:lineRule="auto"/>
      <w:outlineLvl w:val="6"/>
    </w:pPr>
    <w:rPr>
      <w:rFonts w:ascii="Calibri" w:eastAsia="Times New Roman" w:hAnsi="Calibri"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C3673"/>
    <w:pPr>
      <w:tabs>
        <w:tab w:val="center" w:pos="4536"/>
        <w:tab w:val="right" w:pos="9072"/>
      </w:tabs>
      <w:spacing w:after="0" w:line="240" w:lineRule="auto"/>
    </w:pPr>
  </w:style>
  <w:style w:type="character" w:customStyle="1" w:styleId="NagwekZnak">
    <w:name w:val="Nagłówek Znak"/>
    <w:basedOn w:val="Domylnaczcionkaakapitu"/>
    <w:link w:val="Nagwek"/>
    <w:rsid w:val="00BC3673"/>
  </w:style>
  <w:style w:type="paragraph" w:styleId="Stopka">
    <w:name w:val="footer"/>
    <w:basedOn w:val="Normalny"/>
    <w:link w:val="StopkaZnak"/>
    <w:uiPriority w:val="99"/>
    <w:unhideWhenUsed/>
    <w:rsid w:val="00BC36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3673"/>
  </w:style>
  <w:style w:type="character" w:customStyle="1" w:styleId="Nagwek4Znak">
    <w:name w:val="Nagłówek 4 Znak"/>
    <w:basedOn w:val="Domylnaczcionkaakapitu"/>
    <w:link w:val="Nagwek4"/>
    <w:rsid w:val="00BC3673"/>
    <w:rPr>
      <w:rFonts w:ascii="Calibri" w:eastAsia="Times New Roman" w:hAnsi="Calibri" w:cs="Times New Roman"/>
      <w:b/>
      <w:bCs/>
      <w:kern w:val="0"/>
      <w:sz w:val="28"/>
      <w:szCs w:val="28"/>
      <w:lang w:eastAsia="pl-PL"/>
      <w14:ligatures w14:val="none"/>
    </w:rPr>
  </w:style>
  <w:style w:type="character" w:customStyle="1" w:styleId="Nagwek7Znak">
    <w:name w:val="Nagłówek 7 Znak"/>
    <w:basedOn w:val="Domylnaczcionkaakapitu"/>
    <w:link w:val="Nagwek7"/>
    <w:rsid w:val="00BC3673"/>
    <w:rPr>
      <w:rFonts w:ascii="Calibri" w:eastAsia="Times New Roman" w:hAnsi="Calibri" w:cs="Times New Roman"/>
      <w:kern w:val="0"/>
      <w:sz w:val="24"/>
      <w:szCs w:val="24"/>
      <w:lang w:eastAsia="pl-PL"/>
      <w14:ligatures w14:val="none"/>
    </w:rPr>
  </w:style>
  <w:style w:type="paragraph" w:styleId="Tekstpodstawowy">
    <w:name w:val="Body Text"/>
    <w:aliases w:val="Odstęp"/>
    <w:basedOn w:val="Normalny"/>
    <w:link w:val="TekstpodstawowyZnak"/>
    <w:rsid w:val="00BC3673"/>
    <w:pPr>
      <w:spacing w:after="0" w:line="240" w:lineRule="auto"/>
      <w:jc w:val="both"/>
    </w:pPr>
    <w:rPr>
      <w:rFonts w:ascii="Times New Roman" w:eastAsia="Times New Roman" w:hAnsi="Times New Roman" w:cs="Times New Roman"/>
      <w:kern w:val="0"/>
      <w:sz w:val="28"/>
      <w:szCs w:val="20"/>
      <w:lang w:eastAsia="pl-PL"/>
      <w14:ligatures w14:val="none"/>
    </w:rPr>
  </w:style>
  <w:style w:type="character" w:customStyle="1" w:styleId="TekstpodstawowyZnak">
    <w:name w:val="Tekst podstawowy Znak"/>
    <w:aliases w:val="Odstęp Znak"/>
    <w:basedOn w:val="Domylnaczcionkaakapitu"/>
    <w:link w:val="Tekstpodstawowy"/>
    <w:rsid w:val="00BC3673"/>
    <w:rPr>
      <w:rFonts w:ascii="Times New Roman" w:eastAsia="Times New Roman" w:hAnsi="Times New Roman" w:cs="Times New Roman"/>
      <w:kern w:val="0"/>
      <w:sz w:val="28"/>
      <w:szCs w:val="20"/>
      <w:lang w:eastAsia="pl-PL"/>
      <w14:ligatures w14:val="none"/>
    </w:rPr>
  </w:style>
  <w:style w:type="paragraph" w:styleId="Spistreci1">
    <w:name w:val="toc 1"/>
    <w:basedOn w:val="Normalny"/>
    <w:next w:val="Normalny"/>
    <w:autoRedefine/>
    <w:uiPriority w:val="39"/>
    <w:unhideWhenUsed/>
    <w:qFormat/>
    <w:rsid w:val="00BC3673"/>
    <w:pPr>
      <w:tabs>
        <w:tab w:val="left" w:pos="660"/>
        <w:tab w:val="right" w:leader="dot" w:pos="8920"/>
      </w:tabs>
      <w:spacing w:after="100" w:line="240" w:lineRule="auto"/>
    </w:pPr>
    <w:rPr>
      <w:rFonts w:ascii="Calibri" w:eastAsia="Times New Roman" w:hAnsi="Calibri" w:cs="Times New Roman"/>
      <w:noProof/>
      <w:kern w:val="0"/>
      <w14:ligatures w14:val="none"/>
    </w:rPr>
  </w:style>
  <w:style w:type="paragraph" w:styleId="Akapitzlist">
    <w:name w:val="List Paragraph"/>
    <w:basedOn w:val="Normalny"/>
    <w:uiPriority w:val="34"/>
    <w:qFormat/>
    <w:rsid w:val="00074A44"/>
    <w:pPr>
      <w:ind w:left="720"/>
      <w:contextualSpacing/>
    </w:pPr>
  </w:style>
  <w:style w:type="paragraph" w:styleId="Spistreci2">
    <w:name w:val="toc 2"/>
    <w:basedOn w:val="Normalny"/>
    <w:next w:val="Normalny"/>
    <w:autoRedefine/>
    <w:uiPriority w:val="39"/>
    <w:semiHidden/>
    <w:unhideWhenUsed/>
    <w:rsid w:val="00C4227F"/>
    <w:pPr>
      <w:spacing w:after="100"/>
      <w:ind w:left="220"/>
    </w:pPr>
  </w:style>
  <w:style w:type="paragraph" w:customStyle="1" w:styleId="Paulina">
    <w:name w:val="Paulina"/>
    <w:basedOn w:val="Nagwek1"/>
    <w:qFormat/>
    <w:rsid w:val="00DA682E"/>
    <w:pPr>
      <w:spacing w:before="0" w:line="240" w:lineRule="auto"/>
      <w:ind w:firstLine="567"/>
      <w:jc w:val="both"/>
    </w:pPr>
    <w:rPr>
      <w:rFonts w:ascii="Times New Roman" w:hAnsi="Times New Roman"/>
      <w:bCs/>
      <w:color w:val="auto"/>
      <w:kern w:val="0"/>
      <w:sz w:val="24"/>
      <w:szCs w:val="28"/>
      <w14:ligatures w14:val="none"/>
    </w:rPr>
  </w:style>
  <w:style w:type="paragraph" w:customStyle="1" w:styleId="Default">
    <w:name w:val="Default"/>
    <w:rsid w:val="00DA682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1Znak">
    <w:name w:val="Nagłówek 1 Znak"/>
    <w:basedOn w:val="Domylnaczcionkaakapitu"/>
    <w:link w:val="Nagwek1"/>
    <w:uiPriority w:val="9"/>
    <w:rsid w:val="00DA682E"/>
    <w:rPr>
      <w:rFonts w:asciiTheme="majorHAnsi" w:eastAsiaTheme="majorEastAsia" w:hAnsiTheme="majorHAnsi" w:cstheme="majorBidi"/>
      <w:color w:val="2F5496" w:themeColor="accent1" w:themeShade="BF"/>
      <w:sz w:val="32"/>
      <w:szCs w:val="32"/>
    </w:rPr>
  </w:style>
  <w:style w:type="character" w:customStyle="1" w:styleId="Teksttreci">
    <w:name w:val="Tekst treści_"/>
    <w:link w:val="Teksttreci1"/>
    <w:rsid w:val="00C525C8"/>
    <w:rPr>
      <w:spacing w:val="4"/>
      <w:sz w:val="19"/>
      <w:szCs w:val="19"/>
      <w:shd w:val="clear" w:color="auto" w:fill="FFFFFF"/>
    </w:rPr>
  </w:style>
  <w:style w:type="paragraph" w:customStyle="1" w:styleId="Teksttreci1">
    <w:name w:val="Tekst treści1"/>
    <w:basedOn w:val="Normalny"/>
    <w:link w:val="Teksttreci"/>
    <w:rsid w:val="00C525C8"/>
    <w:pPr>
      <w:shd w:val="clear" w:color="auto" w:fill="FFFFFF"/>
      <w:spacing w:after="0" w:line="274" w:lineRule="exact"/>
      <w:ind w:hanging="360"/>
      <w:jc w:val="center"/>
    </w:pPr>
    <w:rPr>
      <w:spacing w:val="4"/>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8B2EB-455D-4C0A-AAA5-2B748C427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Pages>
  <Words>3382</Words>
  <Characters>20295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Mokwiski</dc:creator>
  <cp:keywords/>
  <dc:description/>
  <cp:lastModifiedBy>Mateusz Mokwiski</cp:lastModifiedBy>
  <cp:revision>15</cp:revision>
  <cp:lastPrinted>2023-07-13T08:29:00Z</cp:lastPrinted>
  <dcterms:created xsi:type="dcterms:W3CDTF">2023-07-08T19:43:00Z</dcterms:created>
  <dcterms:modified xsi:type="dcterms:W3CDTF">2023-07-13T08:30:00Z</dcterms:modified>
</cp:coreProperties>
</file>